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A8" w:rsidRDefault="00BA3CA8">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-76200</wp:posOffset>
                </wp:positionV>
                <wp:extent cx="6217920" cy="1798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1798320"/>
                        </a:xfrm>
                        <a:prstGeom prst="rect">
                          <a:avLst/>
                        </a:prstGeom>
                        <a:solidFill>
                          <a:schemeClr val="lt1"/>
                        </a:solidFill>
                        <a:ln w="6350">
                          <a:noFill/>
                        </a:ln>
                      </wps:spPr>
                      <wps:txbx>
                        <w:txbxContent>
                          <w:p w:rsidR="00BA3CA8" w:rsidRDefault="00BA3CA8" w:rsidP="00BA3CA8">
                            <w:pPr>
                              <w:jc w:val="center"/>
                            </w:pPr>
                            <w:r>
                              <w:rPr>
                                <w:noProof/>
                              </w:rPr>
                              <w:drawing>
                                <wp:inline distT="0" distB="0" distL="0" distR="0">
                                  <wp:extent cx="2978150" cy="170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e logo revised.jpg"/>
                                          <pic:cNvPicPr/>
                                        </pic:nvPicPr>
                                        <pic:blipFill>
                                          <a:blip r:embed="rId7">
                                            <a:extLst>
                                              <a:ext uri="{28A0092B-C50C-407E-A947-70E740481C1C}">
                                                <a14:useLocalDpi xmlns:a14="http://schemas.microsoft.com/office/drawing/2010/main" val="0"/>
                                              </a:ext>
                                            </a:extLst>
                                          </a:blip>
                                          <a:stretch>
                                            <a:fillRect/>
                                          </a:stretch>
                                        </pic:blipFill>
                                        <pic:spPr>
                                          <a:xfrm>
                                            <a:off x="0" y="0"/>
                                            <a:ext cx="2978150" cy="1700530"/>
                                          </a:xfrm>
                                          <a:prstGeom prst="rect">
                                            <a:avLst/>
                                          </a:prstGeom>
                                        </pic:spPr>
                                      </pic:pic>
                                    </a:graphicData>
                                  </a:graphic>
                                </wp:inline>
                              </w:drawing>
                            </w:r>
                          </w:p>
                          <w:p w:rsidR="00BA3CA8" w:rsidRDefault="00BA3CA8" w:rsidP="00BA3C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6pt;width:489.6pt;height:14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" fillcolor="white [3201]" stroked="f" strokeweight=".5pt">
                <v:textbox>
                  <w:txbxContent>
                    <w:p w:rsidR="00BA3CA8" w:rsidRDefault="00BA3CA8" w:rsidP="00BA3CA8">
                      <w:pPr>
                        <w:jc w:val="center"/>
                      </w:pPr>
                      <w:r>
                        <w:rPr>
                          <w:noProof/>
                        </w:rPr>
                        <w:drawing>
                          <wp:inline distT="0" distB="0" distL="0" distR="0">
                            <wp:extent cx="2978150" cy="170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e logo revised.jpg"/>
                                    <pic:cNvPicPr/>
                                  </pic:nvPicPr>
                                  <pic:blipFill>
                                    <a:blip r:embed="rId8">
                                      <a:extLst>
                                        <a:ext uri="{28A0092B-C50C-407E-A947-70E740481C1C}">
                                          <a14:useLocalDpi xmlns:a14="http://schemas.microsoft.com/office/drawing/2010/main" val="0"/>
                                        </a:ext>
                                      </a:extLst>
                                    </a:blip>
                                    <a:stretch>
                                      <a:fillRect/>
                                    </a:stretch>
                                  </pic:blipFill>
                                  <pic:spPr>
                                    <a:xfrm>
                                      <a:off x="0" y="0"/>
                                      <a:ext cx="2978150" cy="1700530"/>
                                    </a:xfrm>
                                    <a:prstGeom prst="rect">
                                      <a:avLst/>
                                    </a:prstGeom>
                                  </pic:spPr>
                                </pic:pic>
                              </a:graphicData>
                            </a:graphic>
                          </wp:inline>
                        </w:drawing>
                      </w:r>
                    </w:p>
                    <w:p w:rsidR="00BA3CA8" w:rsidRDefault="00BA3CA8" w:rsidP="00BA3CA8">
                      <w:pPr>
                        <w:jc w:val="center"/>
                      </w:pPr>
                    </w:p>
                  </w:txbxContent>
                </v:textbox>
              </v:shape>
            </w:pict>
          </mc:Fallback>
        </mc:AlternateContent>
      </w:r>
    </w:p>
    <w:p w:rsidR="00BA3CA8" w:rsidRPr="00BA3CA8" w:rsidRDefault="00BA3CA8" w:rsidP="00BA3CA8"/>
    <w:p w:rsidR="00BA3CA8" w:rsidRPr="00BA3CA8" w:rsidRDefault="00BA3CA8" w:rsidP="00BA3CA8"/>
    <w:p w:rsidR="00BA3CA8" w:rsidRPr="00BA3CA8" w:rsidRDefault="00BA3CA8" w:rsidP="00BA3CA8"/>
    <w:p w:rsidR="00BA3CA8" w:rsidRPr="00BA3CA8" w:rsidRDefault="00BA3CA8" w:rsidP="00BA3CA8"/>
    <w:p w:rsidR="00BA3CA8" w:rsidRPr="00BA3CA8" w:rsidRDefault="00BA3CA8" w:rsidP="00BA3CA8"/>
    <w:p w:rsidR="00BA3CA8" w:rsidRPr="00BA3CA8" w:rsidRDefault="00BA3CA8" w:rsidP="00BA3CA8"/>
    <w:p w:rsidR="00484A69" w:rsidRDefault="00D2601A" w:rsidP="00BA3CA8"/>
    <w:p w:rsidR="00BA3CA8" w:rsidRDefault="00BA3CA8" w:rsidP="00BA3CA8"/>
    <w:p w:rsidR="00E86DC2" w:rsidRDefault="00BA3CA8" w:rsidP="00BA3CA8">
      <w:r>
        <w:rPr>
          <w:noProof/>
        </w:rPr>
        <mc:AlternateContent>
          <mc:Choice Requires="wps">
            <w:drawing>
              <wp:anchor distT="0" distB="0" distL="114300" distR="114300" simplePos="0" relativeHeight="251660288" behindDoc="0" locked="0" layoutInCell="1" allowOverlap="1" wp14:anchorId="30BB8C36" wp14:editId="25FEB8B4">
                <wp:simplePos x="0" y="0"/>
                <wp:positionH relativeFrom="margin">
                  <wp:align>left</wp:align>
                </wp:positionH>
                <wp:positionV relativeFrom="paragraph">
                  <wp:posOffset>843280</wp:posOffset>
                </wp:positionV>
                <wp:extent cx="6027420" cy="3291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027420" cy="3291840"/>
                        </a:xfrm>
                        <a:prstGeom prst="rect">
                          <a:avLst/>
                        </a:prstGeom>
                        <a:solidFill>
                          <a:schemeClr val="lt1"/>
                        </a:solidFill>
                        <a:ln w="6350">
                          <a:noFill/>
                        </a:ln>
                      </wps:spPr>
                      <wps:txbx>
                        <w:txbxContent>
                          <w:p w:rsidR="00BA3CA8" w:rsidRPr="00BA3CA8" w:rsidRDefault="00DC6F3E" w:rsidP="00BA3CA8">
                            <w:pPr>
                              <w:jc w:val="center"/>
                              <w:rPr>
                                <w:b/>
                                <w:sz w:val="40"/>
                              </w:rPr>
                            </w:pPr>
                            <w:r>
                              <w:rPr>
                                <w:b/>
                                <w:sz w:val="40"/>
                              </w:rPr>
                              <w:t>Success Strategies for Re-engaging the Disengaged Young Man of Color</w:t>
                            </w:r>
                          </w:p>
                          <w:p w:rsidR="00BA3CA8" w:rsidRDefault="00BA3CA8"/>
                          <w:p w:rsidR="00BA3CA8" w:rsidRDefault="00BA3CA8" w:rsidP="00BA3CA8">
                            <w:pPr>
                              <w:jc w:val="center"/>
                            </w:pPr>
                            <w:r>
                              <w:rPr>
                                <w:noProof/>
                              </w:rPr>
                              <w:drawing>
                                <wp:inline distT="0" distB="0" distL="0" distR="0" wp14:anchorId="3C672882" wp14:editId="5C89DD10">
                                  <wp:extent cx="3048000" cy="1821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dall and Elliot grad.jpg"/>
                                          <pic:cNvPicPr/>
                                        </pic:nvPicPr>
                                        <pic:blipFill>
                                          <a:blip r:embed="rId9">
                                            <a:extLst>
                                              <a:ext uri="{28A0092B-C50C-407E-A947-70E740481C1C}">
                                                <a14:useLocalDpi xmlns:a14="http://schemas.microsoft.com/office/drawing/2010/main" val="0"/>
                                              </a:ext>
                                            </a:extLst>
                                          </a:blip>
                                          <a:stretch>
                                            <a:fillRect/>
                                          </a:stretch>
                                        </pic:blipFill>
                                        <pic:spPr>
                                          <a:xfrm>
                                            <a:off x="0" y="0"/>
                                            <a:ext cx="3048000" cy="1821180"/>
                                          </a:xfrm>
                                          <a:prstGeom prst="rect">
                                            <a:avLst/>
                                          </a:prstGeom>
                                        </pic:spPr>
                                      </pic:pic>
                                    </a:graphicData>
                                  </a:graphic>
                                </wp:inline>
                              </w:drawing>
                            </w:r>
                          </w:p>
                          <w:p w:rsidR="00BA3CA8" w:rsidRDefault="00BA3CA8" w:rsidP="00BA3CA8">
                            <w:pPr>
                              <w:jc w:val="center"/>
                            </w:pPr>
                          </w:p>
                          <w:p w:rsidR="00BA3CA8" w:rsidRDefault="00BA3CA8" w:rsidP="00BA3C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B8C36" id="_x0000_t202" coordsize="21600,21600" o:spt="202" path="m,l,21600r21600,l21600,xe">
                <v:stroke joinstyle="miter"/>
                <v:path gradientshapeok="t" o:connecttype="rect"/>
              </v:shapetype>
              <v:shape id="Text Box 3" o:spid="_x0000_s1027" type="#_x0000_t202" style="position:absolute;margin-left:0;margin-top:66.4pt;width:474.6pt;height:259.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" fillcolor="white [3201]" stroked="f" strokeweight=".5pt">
                <v:textbox>
                  <w:txbxContent>
                    <w:p w:rsidR="00BA3CA8" w:rsidRPr="00BA3CA8" w:rsidRDefault="00DC6F3E" w:rsidP="00BA3CA8">
                      <w:pPr>
                        <w:jc w:val="center"/>
                        <w:rPr>
                          <w:b/>
                          <w:sz w:val="40"/>
                        </w:rPr>
                      </w:pPr>
                      <w:r>
                        <w:rPr>
                          <w:b/>
                          <w:sz w:val="40"/>
                        </w:rPr>
                        <w:t>Success Strategies for Re-engaging the Disengaged Young Man of Color</w:t>
                      </w:r>
                    </w:p>
                    <w:p w:rsidR="00BA3CA8" w:rsidRDefault="00BA3CA8"/>
                    <w:p w:rsidR="00BA3CA8" w:rsidRDefault="00BA3CA8" w:rsidP="00BA3CA8">
                      <w:pPr>
                        <w:jc w:val="center"/>
                      </w:pPr>
                      <w:r>
                        <w:rPr>
                          <w:noProof/>
                        </w:rPr>
                        <w:drawing>
                          <wp:inline distT="0" distB="0" distL="0" distR="0" wp14:anchorId="3C672882" wp14:editId="5C89DD10">
                            <wp:extent cx="3048000" cy="1821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dall and Elliot grad.jpg"/>
                                    <pic:cNvPicPr/>
                                  </pic:nvPicPr>
                                  <pic:blipFill>
                                    <a:blip r:embed="rId10">
                                      <a:extLst>
                                        <a:ext uri="{28A0092B-C50C-407E-A947-70E740481C1C}">
                                          <a14:useLocalDpi xmlns:a14="http://schemas.microsoft.com/office/drawing/2010/main" val="0"/>
                                        </a:ext>
                                      </a:extLst>
                                    </a:blip>
                                    <a:stretch>
                                      <a:fillRect/>
                                    </a:stretch>
                                  </pic:blipFill>
                                  <pic:spPr>
                                    <a:xfrm>
                                      <a:off x="0" y="0"/>
                                      <a:ext cx="3048000" cy="1821180"/>
                                    </a:xfrm>
                                    <a:prstGeom prst="rect">
                                      <a:avLst/>
                                    </a:prstGeom>
                                  </pic:spPr>
                                </pic:pic>
                              </a:graphicData>
                            </a:graphic>
                          </wp:inline>
                        </w:drawing>
                      </w:r>
                    </w:p>
                    <w:p w:rsidR="00BA3CA8" w:rsidRDefault="00BA3CA8" w:rsidP="00BA3CA8">
                      <w:pPr>
                        <w:jc w:val="center"/>
                      </w:pPr>
                    </w:p>
                    <w:p w:rsidR="00BA3CA8" w:rsidRDefault="00BA3CA8" w:rsidP="00BA3CA8">
                      <w:pPr>
                        <w:jc w:val="center"/>
                      </w:pPr>
                    </w:p>
                  </w:txbxContent>
                </v:textbox>
                <w10:wrap anchorx="margin"/>
              </v:shape>
            </w:pict>
          </mc:Fallback>
        </mc:AlternateContent>
      </w:r>
    </w:p>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Pr="00E86DC2" w:rsidRDefault="00E86DC2" w:rsidP="00E86DC2"/>
    <w:p w:rsidR="00E86DC2" w:rsidRDefault="00E86DC2" w:rsidP="00E86DC2"/>
    <w:p w:rsidR="00BA3CA8" w:rsidRDefault="00BA3CA8" w:rsidP="00E86DC2">
      <w:pPr>
        <w:jc w:val="right"/>
      </w:pPr>
    </w:p>
    <w:p w:rsidR="00E86DC2" w:rsidRDefault="00E86DC2" w:rsidP="00E86DC2">
      <w:pPr>
        <w:jc w:val="right"/>
      </w:pPr>
      <w:r>
        <w:rPr>
          <w:noProof/>
        </w:rPr>
        <mc:AlternateContent>
          <mc:Choice Requires="wps">
            <w:drawing>
              <wp:anchor distT="0" distB="0" distL="114300" distR="114300" simplePos="0" relativeHeight="251661312" behindDoc="0" locked="0" layoutInCell="1" allowOverlap="1" wp14:anchorId="3178DF1E" wp14:editId="05145021">
                <wp:simplePos x="0" y="0"/>
                <wp:positionH relativeFrom="column">
                  <wp:posOffset>3436620</wp:posOffset>
                </wp:positionH>
                <wp:positionV relativeFrom="paragraph">
                  <wp:posOffset>189865</wp:posOffset>
                </wp:positionV>
                <wp:extent cx="2682240" cy="26670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682240" cy="266700"/>
                        </a:xfrm>
                        <a:prstGeom prst="rect">
                          <a:avLst/>
                        </a:prstGeom>
                        <a:solidFill>
                          <a:schemeClr val="lt1"/>
                        </a:solidFill>
                        <a:ln w="6350">
                          <a:noFill/>
                        </a:ln>
                      </wps:spPr>
                      <wps:txbx>
                        <w:txbxContent>
                          <w:p w:rsidR="00BA3CA8" w:rsidRDefault="00BA3CA8" w:rsidP="00BA3CA8">
                            <w:pPr>
                              <w:jc w:val="right"/>
                            </w:pPr>
                            <w:r>
                              <w:t>Prepared by: Wes Hall</w:t>
                            </w:r>
                          </w:p>
                          <w:p w:rsidR="00BA3CA8" w:rsidRDefault="00BA3CA8" w:rsidP="00BA3CA8">
                            <w:pPr>
                              <w:jc w:val="right"/>
                            </w:pPr>
                          </w:p>
                          <w:p w:rsidR="00BA3CA8" w:rsidRDefault="00BA3CA8" w:rsidP="00BA3CA8">
                            <w:pPr>
                              <w:jc w:val="right"/>
                            </w:pPr>
                          </w:p>
                          <w:p w:rsidR="00BA3CA8" w:rsidRDefault="00BA3CA8" w:rsidP="00BA3CA8">
                            <w:pPr>
                              <w:jc w:val="right"/>
                            </w:pPr>
                          </w:p>
                          <w:p w:rsidR="00BA3CA8" w:rsidRDefault="00BA3CA8" w:rsidP="00BA3CA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8DF1E" id="Text Box 5" o:spid="_x0000_s1028" type="#_x0000_t202" style="position:absolute;left:0;text-align:left;margin-left:270.6pt;margin-top:14.95pt;width:211.2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" fillcolor="white [3201]" stroked="f" strokeweight=".5pt">
                <v:textbox>
                  <w:txbxContent>
                    <w:p w:rsidR="00BA3CA8" w:rsidRDefault="00BA3CA8" w:rsidP="00BA3CA8">
                      <w:pPr>
                        <w:jc w:val="right"/>
                      </w:pPr>
                      <w:r>
                        <w:t>Prepared by: Wes Hall</w:t>
                      </w:r>
                    </w:p>
                    <w:p w:rsidR="00BA3CA8" w:rsidRDefault="00BA3CA8" w:rsidP="00BA3CA8">
                      <w:pPr>
                        <w:jc w:val="right"/>
                      </w:pPr>
                    </w:p>
                    <w:p w:rsidR="00BA3CA8" w:rsidRDefault="00BA3CA8" w:rsidP="00BA3CA8">
                      <w:pPr>
                        <w:jc w:val="right"/>
                      </w:pPr>
                    </w:p>
                    <w:p w:rsidR="00BA3CA8" w:rsidRDefault="00BA3CA8" w:rsidP="00BA3CA8">
                      <w:pPr>
                        <w:jc w:val="right"/>
                      </w:pPr>
                    </w:p>
                    <w:p w:rsidR="00BA3CA8" w:rsidRDefault="00BA3CA8" w:rsidP="00BA3CA8">
                      <w:pPr>
                        <w:jc w:val="right"/>
                      </w:pPr>
                    </w:p>
                  </w:txbxContent>
                </v:textbox>
              </v:shape>
            </w:pict>
          </mc:Fallback>
        </mc:AlternateContent>
      </w:r>
    </w:p>
    <w:p w:rsidR="00E86DC2" w:rsidRDefault="00E86DC2" w:rsidP="00E86DC2">
      <w:pPr>
        <w:jc w:val="right"/>
      </w:pPr>
    </w:p>
    <w:p w:rsidR="00E86DC2" w:rsidRPr="00DC6F3E" w:rsidRDefault="00DC6F3E" w:rsidP="00DC6F3E">
      <w:pPr>
        <w:jc w:val="center"/>
        <w:rPr>
          <w:sz w:val="44"/>
        </w:rPr>
      </w:pPr>
      <w:r w:rsidRPr="00DC6F3E">
        <w:rPr>
          <w:sz w:val="44"/>
        </w:rPr>
        <w:lastRenderedPageBreak/>
        <w:t>Helping Students Connect A Quality Education to Their Future Financial Well-Being.</w:t>
      </w:r>
    </w:p>
    <w:p w:rsidR="001B4CAC" w:rsidRDefault="00E86DC2" w:rsidP="00E86DC2">
      <w:r>
        <w:t>An i</w:t>
      </w:r>
      <w:r w:rsidR="001B4CAC">
        <w:t>ndependent research project designed to measure</w:t>
      </w:r>
      <w:r>
        <w:t xml:space="preserve"> the attitudes of economically challenged students</w:t>
      </w:r>
      <w:r w:rsidR="001B4CAC">
        <w:t>,</w:t>
      </w:r>
      <w:r>
        <w:t xml:space="preserve"> </w:t>
      </w:r>
      <w:r w:rsidR="001B4CAC">
        <w:t>revealed a significant number</w:t>
      </w:r>
      <w:r>
        <w:t xml:space="preserve"> struggle</w:t>
      </w:r>
      <w:r w:rsidR="001B4CAC">
        <w:t>d</w:t>
      </w:r>
      <w:r>
        <w:t xml:space="preserve"> to connect education to their future financial well-being. The study also found the inability to make that critical connection contributed to tune-out, disengagement, truancy, and dropout. </w:t>
      </w:r>
    </w:p>
    <w:p w:rsidR="00E86DC2" w:rsidRDefault="001B4CAC" w:rsidP="00E86DC2">
      <w:r w:rsidRPr="001B4CAC">
        <w:rPr>
          <w:b/>
        </w:rPr>
        <w:t>Question:</w:t>
      </w:r>
      <w:r>
        <w:t xml:space="preserve"> </w:t>
      </w:r>
      <w:r w:rsidR="00E86DC2">
        <w:t>How can we expect students who come from economically challenged environments to vigorously participate in a process that, in their opinion, is not a means to improve their lives financially?</w:t>
      </w:r>
    </w:p>
    <w:p w:rsidR="00FD3DEC" w:rsidRPr="0023503B" w:rsidRDefault="00FD3DEC" w:rsidP="00FD3DEC">
      <w:pPr>
        <w:spacing w:after="0" w:line="240" w:lineRule="auto"/>
        <w:rPr>
          <w:i/>
          <w:iCs/>
          <w:color w:val="808080"/>
        </w:rPr>
      </w:pPr>
      <w:r w:rsidRPr="0023503B">
        <w:rPr>
          <w:i/>
          <w:iCs/>
          <w:color w:val="808080"/>
        </w:rPr>
        <w:t xml:space="preserve">According to an ad placed by the Wall Street Journal, “Information is the new currency,” (December 1, 2011, Wall Street Journal). In this era, information is a marketable commodity, yet many students don’t connect information with money. </w:t>
      </w:r>
    </w:p>
    <w:p w:rsidR="00FD3DEC" w:rsidRPr="0023503B" w:rsidRDefault="00FD3DEC" w:rsidP="00FD3DEC"/>
    <w:tbl>
      <w:tblPr>
        <w:tblpPr w:leftFromText="180" w:rightFromText="180" w:vertAnchor="text" w:horzAnchor="margin" w:tblpY="105"/>
        <w:tblW w:w="9738" w:type="dxa"/>
        <w:tblLook w:val="00A0" w:firstRow="1" w:lastRow="0" w:firstColumn="1" w:lastColumn="0" w:noHBand="0" w:noVBand="0"/>
      </w:tblPr>
      <w:tblGrid>
        <w:gridCol w:w="5778"/>
        <w:gridCol w:w="1170"/>
        <w:gridCol w:w="1530"/>
        <w:gridCol w:w="1260"/>
      </w:tblGrid>
      <w:tr w:rsidR="00FD3DEC" w:rsidRPr="00632E5E" w:rsidTr="00C91C87">
        <w:tc>
          <w:tcPr>
            <w:tcW w:w="5778" w:type="dxa"/>
          </w:tcPr>
          <w:p w:rsidR="00FD3DEC" w:rsidRPr="00632E5E" w:rsidRDefault="00FD3DEC" w:rsidP="00C91C87">
            <w:pPr>
              <w:spacing w:after="0" w:line="240" w:lineRule="auto"/>
            </w:pPr>
          </w:p>
        </w:tc>
        <w:tc>
          <w:tcPr>
            <w:tcW w:w="1170" w:type="dxa"/>
          </w:tcPr>
          <w:p w:rsidR="00FD3DEC" w:rsidRPr="00632E5E" w:rsidRDefault="00FD3DEC" w:rsidP="00C91C87">
            <w:pPr>
              <w:spacing w:after="0" w:line="240" w:lineRule="auto"/>
              <w:jc w:val="center"/>
            </w:pPr>
            <w:r w:rsidRPr="00632E5E">
              <w:rPr>
                <w:i/>
                <w:iCs/>
                <w:color w:val="808080"/>
              </w:rPr>
              <w:t>% Agree</w:t>
            </w:r>
          </w:p>
        </w:tc>
        <w:tc>
          <w:tcPr>
            <w:tcW w:w="1530" w:type="dxa"/>
          </w:tcPr>
          <w:p w:rsidR="00FD3DEC" w:rsidRPr="00632E5E" w:rsidRDefault="00FD3DEC" w:rsidP="00C91C87">
            <w:pPr>
              <w:spacing w:after="0" w:line="240" w:lineRule="auto"/>
              <w:jc w:val="center"/>
            </w:pPr>
            <w:r w:rsidRPr="00632E5E">
              <w:rPr>
                <w:i/>
                <w:iCs/>
                <w:color w:val="808080"/>
              </w:rPr>
              <w:t>% I don’t know</w:t>
            </w:r>
          </w:p>
        </w:tc>
        <w:tc>
          <w:tcPr>
            <w:tcW w:w="1260" w:type="dxa"/>
          </w:tcPr>
          <w:p w:rsidR="00FD3DEC" w:rsidRPr="00632E5E" w:rsidRDefault="00FD3DEC" w:rsidP="00C91C87">
            <w:pPr>
              <w:spacing w:after="0" w:line="240" w:lineRule="auto"/>
              <w:jc w:val="center"/>
            </w:pPr>
            <w:r w:rsidRPr="00632E5E">
              <w:rPr>
                <w:i/>
                <w:iCs/>
                <w:color w:val="808080"/>
              </w:rPr>
              <w:t>% Disagree</w:t>
            </w:r>
          </w:p>
        </w:tc>
      </w:tr>
      <w:tr w:rsidR="00FD3DEC" w:rsidRPr="00632E5E" w:rsidTr="00C91C87">
        <w:trPr>
          <w:trHeight w:val="350"/>
        </w:trPr>
        <w:tc>
          <w:tcPr>
            <w:tcW w:w="5778" w:type="dxa"/>
            <w:shd w:val="pct10" w:color="auto" w:fill="auto"/>
            <w:vAlign w:val="center"/>
          </w:tcPr>
          <w:p w:rsidR="00FD3DEC" w:rsidRPr="00632E5E" w:rsidRDefault="00FD3DEC" w:rsidP="00C91C87">
            <w:pPr>
              <w:spacing w:after="0" w:line="240" w:lineRule="auto"/>
              <w:rPr>
                <w:i/>
                <w:iCs/>
              </w:rPr>
            </w:pPr>
            <w:r w:rsidRPr="00632E5E">
              <w:rPr>
                <w:i/>
                <w:iCs/>
                <w:color w:val="808080"/>
              </w:rPr>
              <w:t>Money comes from information</w:t>
            </w:r>
          </w:p>
        </w:tc>
        <w:tc>
          <w:tcPr>
            <w:tcW w:w="1170" w:type="dxa"/>
            <w:shd w:val="pct10" w:color="auto" w:fill="auto"/>
            <w:vAlign w:val="center"/>
          </w:tcPr>
          <w:p w:rsidR="00FD3DEC" w:rsidRPr="00632E5E" w:rsidRDefault="00FD3DEC" w:rsidP="00C91C87">
            <w:pPr>
              <w:spacing w:after="0" w:line="240" w:lineRule="auto"/>
              <w:jc w:val="center"/>
              <w:rPr>
                <w:b/>
                <w:sz w:val="24"/>
                <w:szCs w:val="24"/>
              </w:rPr>
            </w:pPr>
            <w:r w:rsidRPr="00632E5E">
              <w:rPr>
                <w:b/>
                <w:sz w:val="24"/>
                <w:szCs w:val="24"/>
              </w:rPr>
              <w:t>35</w:t>
            </w:r>
          </w:p>
        </w:tc>
        <w:tc>
          <w:tcPr>
            <w:tcW w:w="1530" w:type="dxa"/>
            <w:shd w:val="pct10" w:color="auto" w:fill="auto"/>
            <w:vAlign w:val="center"/>
          </w:tcPr>
          <w:p w:rsidR="00FD3DEC" w:rsidRPr="00632E5E" w:rsidRDefault="00FD3DEC" w:rsidP="00C91C87">
            <w:pPr>
              <w:spacing w:after="0" w:line="240" w:lineRule="auto"/>
              <w:jc w:val="center"/>
              <w:rPr>
                <w:b/>
                <w:sz w:val="24"/>
                <w:szCs w:val="24"/>
              </w:rPr>
            </w:pPr>
            <w:r w:rsidRPr="00632E5E">
              <w:rPr>
                <w:b/>
                <w:sz w:val="24"/>
                <w:szCs w:val="24"/>
              </w:rPr>
              <w:t>43</w:t>
            </w:r>
          </w:p>
        </w:tc>
        <w:tc>
          <w:tcPr>
            <w:tcW w:w="1260" w:type="dxa"/>
            <w:shd w:val="pct10" w:color="auto" w:fill="auto"/>
            <w:vAlign w:val="center"/>
          </w:tcPr>
          <w:p w:rsidR="00FD3DEC" w:rsidRPr="00632E5E" w:rsidRDefault="00FD3DEC" w:rsidP="00C91C87">
            <w:pPr>
              <w:spacing w:after="0" w:line="240" w:lineRule="auto"/>
              <w:jc w:val="center"/>
              <w:rPr>
                <w:b/>
                <w:sz w:val="24"/>
                <w:szCs w:val="24"/>
              </w:rPr>
            </w:pPr>
            <w:r w:rsidRPr="00632E5E">
              <w:rPr>
                <w:b/>
                <w:sz w:val="24"/>
                <w:szCs w:val="24"/>
              </w:rPr>
              <w:t>22</w:t>
            </w:r>
          </w:p>
        </w:tc>
      </w:tr>
      <w:tr w:rsidR="00FD3DEC" w:rsidRPr="00632E5E" w:rsidTr="00C91C87">
        <w:trPr>
          <w:trHeight w:val="350"/>
        </w:trPr>
        <w:tc>
          <w:tcPr>
            <w:tcW w:w="5778" w:type="dxa"/>
            <w:vAlign w:val="center"/>
          </w:tcPr>
          <w:p w:rsidR="00FD3DEC" w:rsidRPr="00632E5E" w:rsidRDefault="00FD3DEC" w:rsidP="00C91C87">
            <w:pPr>
              <w:spacing w:after="0" w:line="240" w:lineRule="auto"/>
              <w:rPr>
                <w:i/>
                <w:iCs/>
              </w:rPr>
            </w:pPr>
            <w:r w:rsidRPr="00632E5E">
              <w:rPr>
                <w:i/>
                <w:iCs/>
                <w:color w:val="808080"/>
              </w:rPr>
              <w:t>I seek out information on my own</w:t>
            </w:r>
          </w:p>
        </w:tc>
        <w:tc>
          <w:tcPr>
            <w:tcW w:w="1170" w:type="dxa"/>
            <w:vAlign w:val="center"/>
          </w:tcPr>
          <w:p w:rsidR="00FD3DEC" w:rsidRPr="00632E5E" w:rsidRDefault="00FD3DEC" w:rsidP="00C91C87">
            <w:pPr>
              <w:spacing w:after="0" w:line="240" w:lineRule="auto"/>
              <w:jc w:val="center"/>
              <w:rPr>
                <w:b/>
                <w:sz w:val="24"/>
                <w:szCs w:val="24"/>
              </w:rPr>
            </w:pPr>
            <w:r w:rsidRPr="00632E5E">
              <w:rPr>
                <w:b/>
                <w:sz w:val="24"/>
                <w:szCs w:val="24"/>
              </w:rPr>
              <w:t>44</w:t>
            </w:r>
          </w:p>
        </w:tc>
        <w:tc>
          <w:tcPr>
            <w:tcW w:w="1530" w:type="dxa"/>
            <w:vAlign w:val="center"/>
          </w:tcPr>
          <w:p w:rsidR="00FD3DEC" w:rsidRPr="00632E5E" w:rsidRDefault="00FD3DEC" w:rsidP="00C91C87">
            <w:pPr>
              <w:spacing w:after="0" w:line="240" w:lineRule="auto"/>
              <w:jc w:val="center"/>
              <w:rPr>
                <w:b/>
                <w:sz w:val="24"/>
                <w:szCs w:val="24"/>
              </w:rPr>
            </w:pPr>
            <w:r w:rsidRPr="00632E5E">
              <w:rPr>
                <w:b/>
                <w:sz w:val="24"/>
                <w:szCs w:val="24"/>
              </w:rPr>
              <w:t>37</w:t>
            </w:r>
          </w:p>
        </w:tc>
        <w:tc>
          <w:tcPr>
            <w:tcW w:w="1260" w:type="dxa"/>
            <w:vAlign w:val="center"/>
          </w:tcPr>
          <w:p w:rsidR="00FD3DEC" w:rsidRPr="00632E5E" w:rsidRDefault="00FD3DEC" w:rsidP="00C91C87">
            <w:pPr>
              <w:spacing w:after="0" w:line="240" w:lineRule="auto"/>
              <w:jc w:val="center"/>
              <w:rPr>
                <w:b/>
                <w:sz w:val="24"/>
                <w:szCs w:val="24"/>
              </w:rPr>
            </w:pPr>
            <w:r w:rsidRPr="00632E5E">
              <w:rPr>
                <w:b/>
                <w:sz w:val="24"/>
                <w:szCs w:val="24"/>
              </w:rPr>
              <w:t>19</w:t>
            </w:r>
          </w:p>
        </w:tc>
      </w:tr>
      <w:tr w:rsidR="00FD3DEC" w:rsidRPr="00632E5E" w:rsidTr="00C91C87">
        <w:trPr>
          <w:trHeight w:val="350"/>
        </w:trPr>
        <w:tc>
          <w:tcPr>
            <w:tcW w:w="5778" w:type="dxa"/>
            <w:shd w:val="pct10" w:color="auto" w:fill="auto"/>
            <w:vAlign w:val="center"/>
          </w:tcPr>
          <w:p w:rsidR="00FD3DEC" w:rsidRPr="00632E5E" w:rsidRDefault="00FD3DEC" w:rsidP="00C91C87">
            <w:pPr>
              <w:spacing w:after="0" w:line="240" w:lineRule="auto"/>
              <w:rPr>
                <w:i/>
                <w:iCs/>
              </w:rPr>
            </w:pPr>
            <w:r w:rsidRPr="00632E5E">
              <w:rPr>
                <w:i/>
                <w:iCs/>
                <w:color w:val="808080"/>
              </w:rPr>
              <w:t>I know how to turn information into money</w:t>
            </w:r>
          </w:p>
        </w:tc>
        <w:tc>
          <w:tcPr>
            <w:tcW w:w="1170" w:type="dxa"/>
            <w:shd w:val="pct10" w:color="auto" w:fill="auto"/>
            <w:vAlign w:val="center"/>
          </w:tcPr>
          <w:p w:rsidR="00FD3DEC" w:rsidRPr="00632E5E" w:rsidRDefault="00FD3DEC" w:rsidP="00C91C87">
            <w:pPr>
              <w:spacing w:after="0" w:line="240" w:lineRule="auto"/>
              <w:jc w:val="center"/>
              <w:rPr>
                <w:b/>
                <w:sz w:val="24"/>
                <w:szCs w:val="24"/>
              </w:rPr>
            </w:pPr>
            <w:r w:rsidRPr="00632E5E">
              <w:rPr>
                <w:b/>
                <w:sz w:val="24"/>
                <w:szCs w:val="24"/>
              </w:rPr>
              <w:t>33</w:t>
            </w:r>
          </w:p>
        </w:tc>
        <w:tc>
          <w:tcPr>
            <w:tcW w:w="1530" w:type="dxa"/>
            <w:shd w:val="pct10" w:color="auto" w:fill="auto"/>
            <w:vAlign w:val="center"/>
          </w:tcPr>
          <w:p w:rsidR="00FD3DEC" w:rsidRPr="00632E5E" w:rsidRDefault="00FD3DEC" w:rsidP="00C91C87">
            <w:pPr>
              <w:spacing w:after="0" w:line="240" w:lineRule="auto"/>
              <w:jc w:val="center"/>
              <w:rPr>
                <w:b/>
                <w:sz w:val="24"/>
                <w:szCs w:val="24"/>
              </w:rPr>
            </w:pPr>
            <w:r w:rsidRPr="00632E5E">
              <w:rPr>
                <w:b/>
                <w:sz w:val="24"/>
                <w:szCs w:val="24"/>
              </w:rPr>
              <w:t>41</w:t>
            </w:r>
          </w:p>
        </w:tc>
        <w:tc>
          <w:tcPr>
            <w:tcW w:w="1260" w:type="dxa"/>
            <w:shd w:val="pct10" w:color="auto" w:fill="auto"/>
            <w:vAlign w:val="center"/>
          </w:tcPr>
          <w:p w:rsidR="00FD3DEC" w:rsidRPr="00632E5E" w:rsidRDefault="00FD3DEC" w:rsidP="00C91C87">
            <w:pPr>
              <w:spacing w:after="0" w:line="240" w:lineRule="auto"/>
              <w:jc w:val="center"/>
              <w:rPr>
                <w:b/>
                <w:sz w:val="24"/>
                <w:szCs w:val="24"/>
              </w:rPr>
            </w:pPr>
            <w:r w:rsidRPr="00632E5E">
              <w:rPr>
                <w:b/>
                <w:sz w:val="24"/>
                <w:szCs w:val="24"/>
              </w:rPr>
              <w:t>26</w:t>
            </w:r>
          </w:p>
        </w:tc>
      </w:tr>
    </w:tbl>
    <w:p w:rsidR="00FD3DEC" w:rsidRPr="0023503B" w:rsidRDefault="00FD3DEC" w:rsidP="00FD3DEC">
      <w:r>
        <w:rPr>
          <w:noProof/>
        </w:rPr>
        <w:drawing>
          <wp:anchor distT="0" distB="0" distL="114300" distR="114300" simplePos="0" relativeHeight="251665408" behindDoc="0" locked="0" layoutInCell="1" allowOverlap="1" wp14:anchorId="4FC8C66A" wp14:editId="6470B1FD">
            <wp:simplePos x="0" y="0"/>
            <wp:positionH relativeFrom="column">
              <wp:posOffset>4008120</wp:posOffset>
            </wp:positionH>
            <wp:positionV relativeFrom="paragraph">
              <wp:posOffset>965200</wp:posOffset>
            </wp:positionV>
            <wp:extent cx="2735580" cy="3139440"/>
            <wp:effectExtent l="0" t="0" r="0" b="0"/>
            <wp:wrapNone/>
            <wp:docPr id="28"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2691CD0" wp14:editId="2583329A">
            <wp:simplePos x="0" y="0"/>
            <wp:positionH relativeFrom="column">
              <wp:posOffset>1592580</wp:posOffset>
            </wp:positionH>
            <wp:positionV relativeFrom="paragraph">
              <wp:posOffset>965200</wp:posOffset>
            </wp:positionV>
            <wp:extent cx="2735580" cy="304038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5390C06" wp14:editId="688EFFFE">
            <wp:simplePos x="0" y="0"/>
            <wp:positionH relativeFrom="column">
              <wp:posOffset>-701040</wp:posOffset>
            </wp:positionH>
            <wp:positionV relativeFrom="paragraph">
              <wp:posOffset>965200</wp:posOffset>
            </wp:positionV>
            <wp:extent cx="2735580" cy="304038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D3DEC" w:rsidRPr="0023503B" w:rsidRDefault="00FD3DEC" w:rsidP="00FD3DEC">
      <w:pPr>
        <w:rPr>
          <w:i/>
          <w:iCs/>
          <w:color w:val="808080"/>
        </w:rPr>
      </w:pPr>
      <w:r w:rsidRPr="0023503B">
        <w:rPr>
          <w:i/>
          <w:iCs/>
          <w:color w:val="808080"/>
        </w:rPr>
        <w:tab/>
      </w:r>
      <w:r w:rsidRPr="0023503B">
        <w:rPr>
          <w:i/>
          <w:iCs/>
          <w:color w:val="808080"/>
        </w:rPr>
        <w:tab/>
      </w:r>
      <w:r w:rsidRPr="0023503B">
        <w:rPr>
          <w:i/>
          <w:iCs/>
          <w:color w:val="808080"/>
        </w:rPr>
        <w:tab/>
      </w:r>
      <w:r w:rsidRPr="0023503B">
        <w:rPr>
          <w:i/>
          <w:iCs/>
          <w:color w:val="808080"/>
        </w:rPr>
        <w:tab/>
      </w:r>
      <w:r w:rsidRPr="0023503B">
        <w:rPr>
          <w:i/>
          <w:iCs/>
          <w:color w:val="808080"/>
        </w:rPr>
        <w:tab/>
      </w:r>
      <w:r w:rsidRPr="0023503B">
        <w:rPr>
          <w:i/>
          <w:iCs/>
          <w:color w:val="808080"/>
        </w:rPr>
        <w:tab/>
      </w:r>
      <w:r w:rsidRPr="0023503B">
        <w:rPr>
          <w:i/>
          <w:iCs/>
          <w:color w:val="808080"/>
        </w:rPr>
        <w:tab/>
      </w:r>
      <w:r w:rsidRPr="0023503B">
        <w:rPr>
          <w:i/>
          <w:iCs/>
          <w:color w:val="808080"/>
        </w:rPr>
        <w:tab/>
      </w:r>
    </w:p>
    <w:p w:rsidR="00FD3DEC" w:rsidRPr="0023503B" w:rsidRDefault="00FD3DEC" w:rsidP="00FD3DEC">
      <w:pPr>
        <w:rPr>
          <w:i/>
          <w:iCs/>
          <w:color w:val="808080"/>
        </w:rPr>
      </w:pPr>
      <w:r w:rsidRPr="0023503B">
        <w:rPr>
          <w:i/>
          <w:iCs/>
          <w:color w:val="808080"/>
        </w:rPr>
        <w:tab/>
      </w:r>
      <w:r w:rsidRPr="0023503B">
        <w:rPr>
          <w:i/>
          <w:iCs/>
          <w:color w:val="808080"/>
        </w:rPr>
        <w:tab/>
      </w:r>
    </w:p>
    <w:p w:rsidR="00FD3DEC" w:rsidRPr="0023503B" w:rsidRDefault="00FD3DEC" w:rsidP="00FD3DEC">
      <w:pPr>
        <w:rPr>
          <w:i/>
          <w:iCs/>
          <w:color w:val="808080"/>
        </w:rPr>
      </w:pPr>
    </w:p>
    <w:p w:rsidR="00FD3DEC" w:rsidRPr="0023503B" w:rsidRDefault="00FD3DEC" w:rsidP="00FD3DEC">
      <w:pPr>
        <w:rPr>
          <w:i/>
          <w:iCs/>
          <w:color w:val="808080"/>
        </w:rPr>
      </w:pPr>
    </w:p>
    <w:p w:rsidR="009B276C" w:rsidRDefault="009B276C" w:rsidP="00E86DC2"/>
    <w:p w:rsidR="00E86DC2" w:rsidRDefault="00E86DC2" w:rsidP="00E86DC2"/>
    <w:p w:rsidR="00FD3DEC" w:rsidRDefault="00FD3DEC" w:rsidP="00E86DC2"/>
    <w:p w:rsidR="00FD3DEC" w:rsidRPr="00FD3DEC" w:rsidRDefault="00FD3DEC" w:rsidP="00FD3DEC"/>
    <w:p w:rsidR="00FD3DEC" w:rsidRPr="00FD3DEC" w:rsidRDefault="00FD3DEC" w:rsidP="00FD3DEC"/>
    <w:p w:rsidR="00FD3DEC" w:rsidRPr="00FD3DEC" w:rsidRDefault="00FD3DEC" w:rsidP="00FD3DEC"/>
    <w:p w:rsidR="00FD3DEC" w:rsidRPr="00FD3DEC" w:rsidRDefault="00FD3DEC" w:rsidP="00FD3DEC"/>
    <w:p w:rsidR="00FD3DEC" w:rsidRPr="00FD3DEC" w:rsidRDefault="004C7B56" w:rsidP="00FD3DEC">
      <w:r>
        <w:rPr>
          <w:noProof/>
        </w:rPr>
        <mc:AlternateContent>
          <mc:Choice Requires="wps">
            <w:drawing>
              <wp:anchor distT="0" distB="0" distL="114300" distR="114300" simplePos="0" relativeHeight="251667456" behindDoc="0" locked="0" layoutInCell="1" allowOverlap="1" wp14:anchorId="45B3F5B0" wp14:editId="23E54352">
                <wp:simplePos x="0" y="0"/>
                <wp:positionH relativeFrom="column">
                  <wp:posOffset>2225040</wp:posOffset>
                </wp:positionH>
                <wp:positionV relativeFrom="paragraph">
                  <wp:posOffset>237490</wp:posOffset>
                </wp:positionV>
                <wp:extent cx="1684020" cy="15621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1684020" cy="1562100"/>
                        </a:xfrm>
                        <a:prstGeom prst="rect">
                          <a:avLst/>
                        </a:prstGeom>
                        <a:solidFill>
                          <a:schemeClr val="lt1"/>
                        </a:solidFill>
                        <a:ln w="6350">
                          <a:solidFill>
                            <a:prstClr val="black"/>
                          </a:solidFill>
                        </a:ln>
                      </wps:spPr>
                      <wps:txbx>
                        <w:txbxContent>
                          <w:p w:rsidR="004C7B56" w:rsidRPr="00FD3DEC" w:rsidRDefault="004C7B56" w:rsidP="004C7B56">
                            <w:pPr>
                              <w:rPr>
                                <w:b/>
                              </w:rPr>
                            </w:pPr>
                            <w:r w:rsidRPr="00FD3DEC">
                              <w:rPr>
                                <w:b/>
                              </w:rPr>
                              <w:t>I seek information on my own</w:t>
                            </w:r>
                          </w:p>
                          <w:p w:rsidR="004C7B56" w:rsidRPr="00FD3DEC" w:rsidRDefault="004C7B56" w:rsidP="004C7B56">
                            <w:pPr>
                              <w:rPr>
                                <w:sz w:val="20"/>
                              </w:rPr>
                            </w:pPr>
                            <w:r w:rsidRPr="00FD3DEC">
                              <w:rPr>
                                <w:sz w:val="20"/>
                              </w:rPr>
                              <w:t>44% agree 56% I don’t know or disagree</w:t>
                            </w:r>
                          </w:p>
                          <w:p w:rsidR="00FD3DEC" w:rsidRDefault="00FD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F5B0" id="Text Box 7" o:spid="_x0000_s1029" type="#_x0000_t202" style="position:absolute;margin-left:175.2pt;margin-top:18.7pt;width:132.6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" fillcolor="white [3201]" strokeweight=".5pt">
                <v:textbox>
                  <w:txbxContent>
                    <w:p w:rsidR="004C7B56" w:rsidRPr="00FD3DEC" w:rsidRDefault="004C7B56" w:rsidP="004C7B56">
                      <w:pPr>
                        <w:rPr>
                          <w:b/>
                        </w:rPr>
                      </w:pPr>
                      <w:r w:rsidRPr="00FD3DEC">
                        <w:rPr>
                          <w:b/>
                        </w:rPr>
                        <w:t>I seek information on my own</w:t>
                      </w:r>
                    </w:p>
                    <w:p w:rsidR="004C7B56" w:rsidRPr="00FD3DEC" w:rsidRDefault="004C7B56" w:rsidP="004C7B56">
                      <w:pPr>
                        <w:rPr>
                          <w:sz w:val="20"/>
                        </w:rPr>
                      </w:pPr>
                      <w:r w:rsidRPr="00FD3DEC">
                        <w:rPr>
                          <w:sz w:val="20"/>
                        </w:rPr>
                        <w:t>44% agree 56% I don’t know or disagree</w:t>
                      </w:r>
                    </w:p>
                    <w:p w:rsidR="00FD3DEC" w:rsidRDefault="00FD3DEC"/>
                  </w:txbxContent>
                </v:textbox>
              </v:shape>
            </w:pict>
          </mc:Fallback>
        </mc:AlternateContent>
      </w:r>
      <w:r w:rsidR="00FD3DEC">
        <w:rPr>
          <w:noProof/>
        </w:rPr>
        <mc:AlternateContent>
          <mc:Choice Requires="wps">
            <w:drawing>
              <wp:anchor distT="0" distB="0" distL="114300" distR="114300" simplePos="0" relativeHeight="251668480" behindDoc="0" locked="0" layoutInCell="1" allowOverlap="1" wp14:anchorId="0AA85922" wp14:editId="777029BE">
                <wp:simplePos x="0" y="0"/>
                <wp:positionH relativeFrom="margin">
                  <wp:align>right</wp:align>
                </wp:positionH>
                <wp:positionV relativeFrom="paragraph">
                  <wp:posOffset>222250</wp:posOffset>
                </wp:positionV>
                <wp:extent cx="1539240" cy="15925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1539240" cy="1592580"/>
                        </a:xfrm>
                        <a:prstGeom prst="rect">
                          <a:avLst/>
                        </a:prstGeom>
                        <a:solidFill>
                          <a:schemeClr val="lt1"/>
                        </a:solidFill>
                        <a:ln w="6350">
                          <a:solidFill>
                            <a:prstClr val="black"/>
                          </a:solidFill>
                        </a:ln>
                      </wps:spPr>
                      <wps:txbx>
                        <w:txbxContent>
                          <w:p w:rsidR="004C7B56" w:rsidRPr="00FD3DEC" w:rsidRDefault="004C7B56" w:rsidP="004C7B56">
                            <w:pPr>
                              <w:rPr>
                                <w:b/>
                              </w:rPr>
                            </w:pPr>
                            <w:r w:rsidRPr="00FD3DEC">
                              <w:rPr>
                                <w:b/>
                              </w:rPr>
                              <w:t>I know how to turn information into money</w:t>
                            </w:r>
                          </w:p>
                          <w:p w:rsidR="004C7B56" w:rsidRPr="00FD3DEC" w:rsidRDefault="004C7B56" w:rsidP="004C7B56">
                            <w:pPr>
                              <w:rPr>
                                <w:sz w:val="20"/>
                              </w:rPr>
                            </w:pPr>
                            <w:r w:rsidRPr="00FD3DEC">
                              <w:rPr>
                                <w:sz w:val="20"/>
                              </w:rPr>
                              <w:t>33% Agree 67% I don’t know or Disagree</w:t>
                            </w:r>
                          </w:p>
                          <w:p w:rsidR="00FD3DEC" w:rsidRDefault="00FD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85922" id="Text Box 8" o:spid="_x0000_s1030" type="#_x0000_t202" style="position:absolute;margin-left:70pt;margin-top:17.5pt;width:121.2pt;height:125.4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" fillcolor="white [3201]" strokeweight=".5pt">
                <v:textbox>
                  <w:txbxContent>
                    <w:p w:rsidR="004C7B56" w:rsidRPr="00FD3DEC" w:rsidRDefault="004C7B56" w:rsidP="004C7B56">
                      <w:pPr>
                        <w:rPr>
                          <w:b/>
                        </w:rPr>
                      </w:pPr>
                      <w:r w:rsidRPr="00FD3DEC">
                        <w:rPr>
                          <w:b/>
                        </w:rPr>
                        <w:t>I know how to turn information into money</w:t>
                      </w:r>
                    </w:p>
                    <w:p w:rsidR="004C7B56" w:rsidRPr="00FD3DEC" w:rsidRDefault="004C7B56" w:rsidP="004C7B56">
                      <w:pPr>
                        <w:rPr>
                          <w:sz w:val="20"/>
                        </w:rPr>
                      </w:pPr>
                      <w:r w:rsidRPr="00FD3DEC">
                        <w:rPr>
                          <w:sz w:val="20"/>
                        </w:rPr>
                        <w:t>33% Agree 67% I don’t know or Disagree</w:t>
                      </w:r>
                    </w:p>
                    <w:p w:rsidR="00FD3DEC" w:rsidRDefault="00FD3DEC"/>
                  </w:txbxContent>
                </v:textbox>
                <w10:wrap anchorx="margin"/>
              </v:shape>
            </w:pict>
          </mc:Fallback>
        </mc:AlternateContent>
      </w:r>
      <w:r w:rsidR="00FD3DEC">
        <w:rPr>
          <w:noProof/>
        </w:rPr>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214630</wp:posOffset>
                </wp:positionV>
                <wp:extent cx="1828800" cy="16078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1828800" cy="1607820"/>
                        </a:xfrm>
                        <a:prstGeom prst="rect">
                          <a:avLst/>
                        </a:prstGeom>
                        <a:solidFill>
                          <a:schemeClr val="lt1"/>
                        </a:solidFill>
                        <a:ln w="6350">
                          <a:solidFill>
                            <a:prstClr val="black"/>
                          </a:solidFill>
                        </a:ln>
                      </wps:spPr>
                      <wps:txbx>
                        <w:txbxContent>
                          <w:p w:rsidR="00FD3DEC" w:rsidRPr="00FD3DEC" w:rsidRDefault="00FD3DEC" w:rsidP="00FD3DEC">
                            <w:pPr>
                              <w:rPr>
                                <w:b/>
                              </w:rPr>
                            </w:pPr>
                            <w:r w:rsidRPr="00FD3DEC">
                              <w:rPr>
                                <w:b/>
                              </w:rPr>
                              <w:t>Money comes from information</w:t>
                            </w:r>
                          </w:p>
                          <w:p w:rsidR="00FD3DEC" w:rsidRPr="00FD3DEC" w:rsidRDefault="00FD3DEC" w:rsidP="00FD3DEC">
                            <w:pPr>
                              <w:rPr>
                                <w:sz w:val="20"/>
                              </w:rPr>
                            </w:pPr>
                            <w:r w:rsidRPr="00FD3DEC">
                              <w:rPr>
                                <w:sz w:val="20"/>
                              </w:rPr>
                              <w:t>35% agreed 65% I don’t know or disagree</w:t>
                            </w:r>
                          </w:p>
                          <w:p w:rsidR="00FD3DEC" w:rsidRDefault="00FD3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0.4pt;margin-top:16.9pt;width:2in;height:126.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" fillcolor="white [3201]" strokeweight=".5pt">
                <v:textbox>
                  <w:txbxContent>
                    <w:p w:rsidR="00FD3DEC" w:rsidRPr="00FD3DEC" w:rsidRDefault="00FD3DEC" w:rsidP="00FD3DEC">
                      <w:pPr>
                        <w:rPr>
                          <w:b/>
                        </w:rPr>
                      </w:pPr>
                      <w:r w:rsidRPr="00FD3DEC">
                        <w:rPr>
                          <w:b/>
                        </w:rPr>
                        <w:t>Money comes from information</w:t>
                      </w:r>
                    </w:p>
                    <w:p w:rsidR="00FD3DEC" w:rsidRPr="00FD3DEC" w:rsidRDefault="00FD3DEC" w:rsidP="00FD3DEC">
                      <w:pPr>
                        <w:rPr>
                          <w:sz w:val="20"/>
                        </w:rPr>
                      </w:pPr>
                      <w:r w:rsidRPr="00FD3DEC">
                        <w:rPr>
                          <w:sz w:val="20"/>
                        </w:rPr>
                        <w:t>35% agreed 65% I don’t know or disagree</w:t>
                      </w:r>
                    </w:p>
                    <w:p w:rsidR="00FD3DEC" w:rsidRDefault="00FD3DEC"/>
                  </w:txbxContent>
                </v:textbox>
              </v:shape>
            </w:pict>
          </mc:Fallback>
        </mc:AlternateContent>
      </w:r>
    </w:p>
    <w:p w:rsidR="00FD3DEC" w:rsidRDefault="00FD3DEC" w:rsidP="00FD3DEC"/>
    <w:p w:rsidR="00FD3DEC" w:rsidRDefault="00FD3DEC" w:rsidP="00FD3DEC">
      <w:pPr>
        <w:tabs>
          <w:tab w:val="left" w:pos="7176"/>
        </w:tabs>
        <w:rPr>
          <w:b/>
        </w:rPr>
      </w:pPr>
      <w:r>
        <w:rPr>
          <w:b/>
        </w:rPr>
        <w:tab/>
      </w:r>
    </w:p>
    <w:p w:rsidR="00FD3DEC" w:rsidRPr="00743CD0" w:rsidRDefault="001B4CAC" w:rsidP="00FD3DEC">
      <w:pPr>
        <w:rPr>
          <w:sz w:val="40"/>
        </w:rPr>
      </w:pPr>
      <w:r>
        <w:rPr>
          <w:sz w:val="40"/>
        </w:rPr>
        <w:lastRenderedPageBreak/>
        <w:t>Strategies to help</w:t>
      </w:r>
      <w:r w:rsidR="004C7B56" w:rsidRPr="00743CD0">
        <w:rPr>
          <w:sz w:val="40"/>
        </w:rPr>
        <w:t xml:space="preserve"> young men of color connect </w:t>
      </w:r>
      <w:r w:rsidR="004C7B56" w:rsidRPr="00743CD0">
        <w:rPr>
          <w:b/>
          <w:sz w:val="40"/>
        </w:rPr>
        <w:t>education</w:t>
      </w:r>
      <w:r w:rsidR="004C7B56" w:rsidRPr="00743CD0">
        <w:rPr>
          <w:sz w:val="40"/>
        </w:rPr>
        <w:t xml:space="preserve"> to their </w:t>
      </w:r>
      <w:r w:rsidR="004C7B56" w:rsidRPr="00743CD0">
        <w:rPr>
          <w:b/>
          <w:sz w:val="40"/>
        </w:rPr>
        <w:t>future financial well-being</w:t>
      </w:r>
      <w:r w:rsidR="004C7B56" w:rsidRPr="00743CD0">
        <w:rPr>
          <w:sz w:val="40"/>
        </w:rPr>
        <w:t>.</w:t>
      </w:r>
    </w:p>
    <w:p w:rsidR="004C7B56" w:rsidRDefault="004C7B56" w:rsidP="004C7B56">
      <w:pPr>
        <w:rPr>
          <w:sz w:val="24"/>
        </w:rPr>
      </w:pPr>
    </w:p>
    <w:p w:rsidR="004C7B56" w:rsidRPr="00743CD0" w:rsidRDefault="004C7B56" w:rsidP="004C7B56">
      <w:pPr>
        <w:rPr>
          <w:b/>
          <w:sz w:val="32"/>
        </w:rPr>
      </w:pPr>
      <w:r w:rsidRPr="00743CD0">
        <w:rPr>
          <w:b/>
          <w:sz w:val="32"/>
        </w:rPr>
        <w:t>Flawed Assumption:</w:t>
      </w:r>
    </w:p>
    <w:p w:rsidR="00DC6F3E" w:rsidRDefault="00DC6F3E" w:rsidP="004C7B56">
      <w:pPr>
        <w:rPr>
          <w:sz w:val="24"/>
        </w:rPr>
      </w:pPr>
      <w:r>
        <w:rPr>
          <w:sz w:val="24"/>
        </w:rPr>
        <w:t>What is the “Flawed Assumption?”</w:t>
      </w:r>
    </w:p>
    <w:p w:rsidR="004C7B56" w:rsidRDefault="004C7B56" w:rsidP="004C7B56">
      <w:pPr>
        <w:rPr>
          <w:sz w:val="24"/>
        </w:rPr>
      </w:pPr>
      <w:r>
        <w:rPr>
          <w:sz w:val="24"/>
        </w:rPr>
        <w:t xml:space="preserve"> _________________________________________________________________________</w:t>
      </w:r>
    </w:p>
    <w:p w:rsidR="004C7B56" w:rsidRDefault="004C7B56" w:rsidP="004C7B56">
      <w:pPr>
        <w:rPr>
          <w:sz w:val="24"/>
        </w:rPr>
      </w:pPr>
    </w:p>
    <w:p w:rsidR="004C7B56" w:rsidRDefault="004C7B56">
      <w:pPr>
        <w:rPr>
          <w:sz w:val="24"/>
        </w:rPr>
      </w:pPr>
      <w:r>
        <w:rPr>
          <w:sz w:val="24"/>
        </w:rPr>
        <w:t>______________________________________________________________________________</w:t>
      </w:r>
    </w:p>
    <w:p w:rsidR="004C7B56" w:rsidRDefault="004C7B56">
      <w:pPr>
        <w:rPr>
          <w:sz w:val="24"/>
        </w:rPr>
      </w:pPr>
    </w:p>
    <w:p w:rsidR="004C7B56" w:rsidRDefault="004C7B56">
      <w:pPr>
        <w:rPr>
          <w:sz w:val="24"/>
        </w:rPr>
      </w:pPr>
      <w:r>
        <w:rPr>
          <w:sz w:val="24"/>
        </w:rPr>
        <w:t>______________________________________________________________________________</w:t>
      </w:r>
    </w:p>
    <w:p w:rsidR="00A2584E" w:rsidRDefault="00A2584E">
      <w:pPr>
        <w:rPr>
          <w:sz w:val="24"/>
        </w:rPr>
      </w:pPr>
    </w:p>
    <w:p w:rsidR="00A2584E" w:rsidRPr="00DC6F3E" w:rsidRDefault="00DC6F3E">
      <w:pPr>
        <w:rPr>
          <w:sz w:val="32"/>
        </w:rPr>
      </w:pPr>
      <w:r w:rsidRPr="00DC6F3E">
        <w:rPr>
          <w:sz w:val="40"/>
        </w:rPr>
        <w:t>If a teacher dis</w:t>
      </w:r>
      <w:r>
        <w:rPr>
          <w:sz w:val="40"/>
        </w:rPr>
        <w:t>seminates pedagogy to a student</w:t>
      </w:r>
      <w:r w:rsidRPr="00DC6F3E">
        <w:rPr>
          <w:sz w:val="40"/>
        </w:rPr>
        <w:t xml:space="preserve"> who understands the connection between education and upward mobility</w:t>
      </w:r>
      <w:r w:rsidR="00DC12E0">
        <w:rPr>
          <w:sz w:val="40"/>
        </w:rPr>
        <w:t>, the same as she does to the student</w:t>
      </w:r>
      <w:r w:rsidRPr="00DC6F3E">
        <w:rPr>
          <w:sz w:val="40"/>
        </w:rPr>
        <w:t xml:space="preserve"> who does not make the connection, what is the possible outcome?</w:t>
      </w:r>
    </w:p>
    <w:p w:rsidR="00A2584E" w:rsidRDefault="00A2584E">
      <w:pPr>
        <w:rPr>
          <w:sz w:val="24"/>
        </w:rPr>
      </w:pPr>
    </w:p>
    <w:p w:rsidR="00A2584E" w:rsidRDefault="00A2584E">
      <w:pPr>
        <w:rPr>
          <w:sz w:val="24"/>
        </w:rPr>
      </w:pPr>
      <w:r>
        <w:rPr>
          <w:sz w:val="24"/>
        </w:rPr>
        <w:t>______________________________________________________________________________</w:t>
      </w:r>
    </w:p>
    <w:p w:rsidR="00DC12E0" w:rsidRDefault="00DC12E0">
      <w:pPr>
        <w:rPr>
          <w:sz w:val="24"/>
        </w:rPr>
      </w:pPr>
    </w:p>
    <w:p w:rsidR="00DC12E0" w:rsidRDefault="00DC12E0">
      <w:pPr>
        <w:rPr>
          <w:sz w:val="24"/>
        </w:rPr>
      </w:pPr>
      <w:r>
        <w:rPr>
          <w:sz w:val="24"/>
        </w:rPr>
        <w:t>______________________________________________________________________________</w:t>
      </w:r>
    </w:p>
    <w:p w:rsidR="00A2584E" w:rsidRDefault="00A2584E">
      <w:pPr>
        <w:rPr>
          <w:sz w:val="24"/>
        </w:rPr>
      </w:pPr>
    </w:p>
    <w:p w:rsidR="00743CD0" w:rsidRDefault="00DC12E0">
      <w:pPr>
        <w:rPr>
          <w:sz w:val="24"/>
        </w:rPr>
      </w:pPr>
      <w:r w:rsidRPr="00431371">
        <w:rPr>
          <w:b/>
          <w:sz w:val="24"/>
        </w:rPr>
        <w:t>Education can be</w:t>
      </w:r>
      <w:r>
        <w:rPr>
          <w:sz w:val="24"/>
        </w:rPr>
        <w:t xml:space="preserve"> _______________________________________________________________</w:t>
      </w:r>
    </w:p>
    <w:p w:rsidR="00DC12E0" w:rsidRDefault="00DC12E0">
      <w:pPr>
        <w:rPr>
          <w:sz w:val="24"/>
        </w:rPr>
      </w:pPr>
    </w:p>
    <w:p w:rsidR="00DC12E0" w:rsidRDefault="00DC12E0">
      <w:pPr>
        <w:rPr>
          <w:b/>
          <w:sz w:val="32"/>
        </w:rPr>
      </w:pPr>
      <w:r w:rsidRPr="00431371">
        <w:rPr>
          <w:b/>
          <w:sz w:val="24"/>
        </w:rPr>
        <w:t>Information can be</w:t>
      </w:r>
      <w:r>
        <w:rPr>
          <w:sz w:val="24"/>
        </w:rPr>
        <w:t xml:space="preserve"> _____________________________________________________________</w:t>
      </w:r>
    </w:p>
    <w:p w:rsidR="00743CD0" w:rsidRDefault="00743CD0">
      <w:pPr>
        <w:rPr>
          <w:b/>
          <w:sz w:val="32"/>
        </w:rPr>
      </w:pPr>
    </w:p>
    <w:p w:rsidR="00431371" w:rsidRDefault="00431371">
      <w:pPr>
        <w:rPr>
          <w:b/>
          <w:sz w:val="32"/>
        </w:rPr>
      </w:pPr>
      <w:r>
        <w:rPr>
          <w:b/>
          <w:sz w:val="32"/>
        </w:rPr>
        <w:lastRenderedPageBreak/>
        <w:t>6 Strategies for Re-engaging Disengaged Young Men of Color</w:t>
      </w:r>
    </w:p>
    <w:p w:rsidR="00431371" w:rsidRDefault="00431371">
      <w:pPr>
        <w:rPr>
          <w:b/>
          <w:sz w:val="32"/>
        </w:rPr>
      </w:pPr>
    </w:p>
    <w:p w:rsidR="004C7B56" w:rsidRPr="00E4798D" w:rsidRDefault="004C7B56">
      <w:pPr>
        <w:rPr>
          <w:b/>
          <w:sz w:val="32"/>
        </w:rPr>
      </w:pPr>
      <w:r w:rsidRPr="00E4798D">
        <w:rPr>
          <w:b/>
          <w:sz w:val="32"/>
        </w:rPr>
        <w:t>Strategy</w:t>
      </w:r>
      <w:r w:rsidR="00E4798D">
        <w:rPr>
          <w:b/>
          <w:sz w:val="32"/>
        </w:rPr>
        <w:t xml:space="preserve"> #1</w:t>
      </w:r>
      <w:r w:rsidRPr="00E4798D">
        <w:rPr>
          <w:b/>
          <w:sz w:val="32"/>
        </w:rPr>
        <w:t xml:space="preserve">: </w:t>
      </w:r>
      <w:r w:rsidR="00ED2D4F">
        <w:rPr>
          <w:b/>
          <w:sz w:val="32"/>
        </w:rPr>
        <w:t>Control Your Energy, Control Your Outcome</w:t>
      </w:r>
    </w:p>
    <w:p w:rsidR="004C7B56" w:rsidRPr="009B6CD4" w:rsidRDefault="00B572D1">
      <w:pPr>
        <w:rPr>
          <w:sz w:val="24"/>
        </w:rPr>
      </w:pPr>
      <w:r>
        <w:rPr>
          <w:sz w:val="24"/>
        </w:rPr>
        <w:t xml:space="preserve">Young men who emanate from challenging environments grow up surrounded by constant danger. Their antennas are constantly on the lookout for energy that could spell trouble. Be aware of your energy when you are in their space. Your energy signals to them what to expect from you.   </w:t>
      </w:r>
    </w:p>
    <w:p w:rsidR="00431371" w:rsidRDefault="00431371">
      <w:pPr>
        <w:rPr>
          <w:b/>
          <w:sz w:val="32"/>
        </w:rPr>
      </w:pPr>
    </w:p>
    <w:p w:rsidR="00E4798D" w:rsidRPr="00D75698" w:rsidRDefault="00E4798D">
      <w:pPr>
        <w:rPr>
          <w:b/>
          <w:sz w:val="32"/>
        </w:rPr>
      </w:pPr>
      <w:r w:rsidRPr="00D75698">
        <w:rPr>
          <w:b/>
          <w:sz w:val="32"/>
        </w:rPr>
        <w:t>Strategy #2: H</w:t>
      </w:r>
      <w:r w:rsidR="00B572D1">
        <w:rPr>
          <w:b/>
          <w:sz w:val="32"/>
        </w:rPr>
        <w:t>ave a Firm Grasp on Your Subject-Matter</w:t>
      </w:r>
    </w:p>
    <w:p w:rsidR="00E4798D" w:rsidRPr="009B6CD4" w:rsidRDefault="00B572D1">
      <w:pPr>
        <w:rPr>
          <w:sz w:val="24"/>
        </w:rPr>
      </w:pPr>
      <w:r>
        <w:rPr>
          <w:sz w:val="24"/>
        </w:rPr>
        <w:t xml:space="preserve">Timing is critical to young men of color. Lapses in your approach could signal uncertainty – a deadly </w:t>
      </w:r>
      <w:r w:rsidR="00EA34C5">
        <w:rPr>
          <w:sz w:val="24"/>
        </w:rPr>
        <w:t>element</w:t>
      </w:r>
      <w:r>
        <w:rPr>
          <w:sz w:val="24"/>
        </w:rPr>
        <w:t xml:space="preserve"> when dealing with students who come from challenging environments. </w:t>
      </w:r>
      <w:r w:rsidR="00EA34C5">
        <w:rPr>
          <w:sz w:val="24"/>
        </w:rPr>
        <w:t>Keep the pace moving and you stand a better chance of holding their attention.</w:t>
      </w:r>
    </w:p>
    <w:p w:rsidR="00F95FE5" w:rsidRDefault="00F95FE5">
      <w:pPr>
        <w:rPr>
          <w:b/>
          <w:sz w:val="32"/>
        </w:rPr>
      </w:pPr>
    </w:p>
    <w:p w:rsidR="00D75698" w:rsidRDefault="00EA34C5">
      <w:pPr>
        <w:rPr>
          <w:b/>
          <w:sz w:val="32"/>
        </w:rPr>
      </w:pPr>
      <w:r>
        <w:rPr>
          <w:b/>
          <w:sz w:val="32"/>
        </w:rPr>
        <w:t>Strategy #3</w:t>
      </w:r>
      <w:r w:rsidR="00D75698" w:rsidRPr="00D75698">
        <w:rPr>
          <w:b/>
          <w:sz w:val="32"/>
        </w:rPr>
        <w:t xml:space="preserve">: </w:t>
      </w:r>
      <w:r>
        <w:rPr>
          <w:b/>
          <w:sz w:val="32"/>
        </w:rPr>
        <w:t>Recognize Their Apprehension and Seize Their Attention Immediately</w:t>
      </w:r>
    </w:p>
    <w:p w:rsidR="00D75698" w:rsidRPr="00EA34C5" w:rsidRDefault="00EA34C5">
      <w:pPr>
        <w:rPr>
          <w:sz w:val="24"/>
        </w:rPr>
      </w:pPr>
      <w:r w:rsidRPr="00EA34C5">
        <w:rPr>
          <w:sz w:val="24"/>
        </w:rPr>
        <w:t>For the young man who has disengaged from his educational process</w:t>
      </w:r>
      <w:r>
        <w:rPr>
          <w:sz w:val="24"/>
        </w:rPr>
        <w:t>, your class is just another waste of time. He’s seen and heard it all before and your class will be just another boring repeat of all his other educational experiences. Be creative. Find an off-beat approach to get his attent</w:t>
      </w:r>
      <w:r w:rsidR="00D63E8F">
        <w:rPr>
          <w:sz w:val="24"/>
        </w:rPr>
        <w:t>ion, in-line with the subject</w:t>
      </w:r>
      <w:r>
        <w:rPr>
          <w:sz w:val="24"/>
        </w:rPr>
        <w:t xml:space="preserve"> you want to teach him. His surprise at your attempt may be all that is needed to trigger his curiosity and spark his interest.</w:t>
      </w:r>
    </w:p>
    <w:p w:rsidR="00EA34C5" w:rsidRDefault="00EA34C5">
      <w:pPr>
        <w:rPr>
          <w:sz w:val="24"/>
        </w:rPr>
      </w:pPr>
    </w:p>
    <w:p w:rsidR="00EA34C5" w:rsidRDefault="00EA34C5" w:rsidP="00EA34C5">
      <w:pPr>
        <w:rPr>
          <w:b/>
          <w:sz w:val="32"/>
        </w:rPr>
      </w:pPr>
      <w:r>
        <w:rPr>
          <w:b/>
          <w:sz w:val="32"/>
        </w:rPr>
        <w:t>Strategy #4</w:t>
      </w:r>
      <w:r w:rsidRPr="00D75698">
        <w:rPr>
          <w:b/>
          <w:sz w:val="32"/>
        </w:rPr>
        <w:t xml:space="preserve">: </w:t>
      </w:r>
      <w:r>
        <w:rPr>
          <w:b/>
          <w:sz w:val="32"/>
        </w:rPr>
        <w:t>Present an Attitude of Certainty.</w:t>
      </w:r>
    </w:p>
    <w:p w:rsidR="00EA34C5" w:rsidRPr="00EA34C5" w:rsidRDefault="00EA34C5" w:rsidP="00EA34C5">
      <w:pPr>
        <w:rPr>
          <w:sz w:val="24"/>
        </w:rPr>
      </w:pPr>
      <w:r w:rsidRPr="00EA34C5">
        <w:rPr>
          <w:sz w:val="24"/>
        </w:rPr>
        <w:t xml:space="preserve">Assertiveness, not aggression is the key to pulling off this feat. </w:t>
      </w:r>
      <w:r w:rsidR="003A6F5D">
        <w:rPr>
          <w:sz w:val="24"/>
        </w:rPr>
        <w:t>“Know,” that you are in control and nothing can shake you. Meet any challenge with an exterior of, “Calm.” Be firm, yet flexible. Allow for, “Energy Moments,” then get right back to business. Be approachable, but not to the point of discomfort – set boundaries. Represent authority without being bossy. Confidence is the key.</w:t>
      </w:r>
    </w:p>
    <w:p w:rsidR="00EA34C5" w:rsidRDefault="00EA34C5">
      <w:pPr>
        <w:rPr>
          <w:sz w:val="24"/>
        </w:rPr>
      </w:pPr>
    </w:p>
    <w:p w:rsidR="00F95FE5" w:rsidRDefault="00F95FE5">
      <w:pPr>
        <w:rPr>
          <w:sz w:val="24"/>
        </w:rPr>
      </w:pPr>
    </w:p>
    <w:p w:rsidR="00F95FE5" w:rsidRPr="00D75698" w:rsidRDefault="00F95FE5">
      <w:pPr>
        <w:rPr>
          <w:sz w:val="24"/>
        </w:rPr>
      </w:pPr>
    </w:p>
    <w:p w:rsidR="003A6F5D" w:rsidRDefault="003A6F5D" w:rsidP="003A6F5D">
      <w:pPr>
        <w:rPr>
          <w:b/>
          <w:sz w:val="32"/>
        </w:rPr>
      </w:pPr>
      <w:r>
        <w:rPr>
          <w:b/>
          <w:sz w:val="32"/>
        </w:rPr>
        <w:lastRenderedPageBreak/>
        <w:t>Strategy #5</w:t>
      </w:r>
      <w:r w:rsidRPr="00D75698">
        <w:rPr>
          <w:b/>
          <w:sz w:val="32"/>
        </w:rPr>
        <w:t xml:space="preserve">: </w:t>
      </w:r>
      <w:r>
        <w:rPr>
          <w:b/>
          <w:sz w:val="32"/>
        </w:rPr>
        <w:t>The End-Game</w:t>
      </w:r>
    </w:p>
    <w:p w:rsidR="003A6F5D" w:rsidRPr="003A6F5D" w:rsidRDefault="003A6F5D" w:rsidP="003A6F5D">
      <w:pPr>
        <w:rPr>
          <w:sz w:val="24"/>
        </w:rPr>
      </w:pPr>
      <w:r w:rsidRPr="003A6F5D">
        <w:rPr>
          <w:sz w:val="24"/>
        </w:rPr>
        <w:t>Every student</w:t>
      </w:r>
      <w:r>
        <w:rPr>
          <w:sz w:val="24"/>
        </w:rPr>
        <w:t xml:space="preserve"> must have an, “End-Game.” It is even more important for young men of color. Helping him create his end-game will help make his educational experience real, as well as, provide you a tool to help keep him on track. Always reference his end-game if he gets off-track or falls behind in class. The fact he created his end-game will enable you to use his own words as </w:t>
      </w:r>
      <w:r w:rsidR="00D63E8F">
        <w:rPr>
          <w:sz w:val="24"/>
        </w:rPr>
        <w:t>a personal incentive</w:t>
      </w:r>
      <w:r>
        <w:rPr>
          <w:sz w:val="24"/>
        </w:rPr>
        <w:t xml:space="preserve"> to re-engage his efforts.</w:t>
      </w:r>
      <w:bookmarkStart w:id="0" w:name="_GoBack"/>
      <w:bookmarkEnd w:id="0"/>
      <w:r>
        <w:rPr>
          <w:sz w:val="24"/>
        </w:rPr>
        <w:t xml:space="preserve"> </w:t>
      </w:r>
    </w:p>
    <w:p w:rsidR="004C7B56" w:rsidRPr="004C7B56" w:rsidRDefault="003A6F5D" w:rsidP="004C7B56">
      <w:pPr>
        <w:rPr>
          <w:sz w:val="24"/>
        </w:rPr>
      </w:pPr>
      <w:r>
        <w:rPr>
          <w:noProof/>
          <w:sz w:val="24"/>
        </w:rPr>
        <mc:AlternateContent>
          <mc:Choice Requires="wps">
            <w:drawing>
              <wp:anchor distT="0" distB="0" distL="114300" distR="114300" simplePos="0" relativeHeight="251671552" behindDoc="0" locked="0" layoutInCell="1" allowOverlap="1" wp14:anchorId="2397EDFB" wp14:editId="16917E31">
                <wp:simplePos x="0" y="0"/>
                <wp:positionH relativeFrom="column">
                  <wp:posOffset>1828800</wp:posOffset>
                </wp:positionH>
                <wp:positionV relativeFrom="paragraph">
                  <wp:posOffset>2757170</wp:posOffset>
                </wp:positionV>
                <wp:extent cx="4678680" cy="2735580"/>
                <wp:effectExtent l="0" t="0" r="26670" b="26670"/>
                <wp:wrapNone/>
                <wp:docPr id="18" name="Text Box 18"/>
                <wp:cNvGraphicFramePr/>
                <a:graphic xmlns:a="http://schemas.openxmlformats.org/drawingml/2006/main">
                  <a:graphicData uri="http://schemas.microsoft.com/office/word/2010/wordprocessingShape">
                    <wps:wsp>
                      <wps:cNvSpPr txBox="1"/>
                      <wps:spPr>
                        <a:xfrm>
                          <a:off x="0" y="0"/>
                          <a:ext cx="4678680" cy="2735580"/>
                        </a:xfrm>
                        <a:prstGeom prst="rect">
                          <a:avLst/>
                        </a:prstGeom>
                        <a:solidFill>
                          <a:schemeClr val="lt1"/>
                        </a:solidFill>
                        <a:ln w="6350">
                          <a:solidFill>
                            <a:prstClr val="black"/>
                          </a:solidFill>
                        </a:ln>
                      </wps:spPr>
                      <wps:txbx>
                        <w:txbxContent>
                          <w:p w:rsidR="004A77BC" w:rsidRPr="009B6CD4" w:rsidRDefault="004A77BC">
                            <w:pPr>
                              <w:rPr>
                                <w:sz w:val="24"/>
                              </w:rPr>
                            </w:pPr>
                            <w:r w:rsidRPr="009B6CD4">
                              <w:rPr>
                                <w:sz w:val="24"/>
                              </w:rPr>
                              <w:t xml:space="preserve">Wes Hall is an Educational Consultant to the Los Angeles Unified School District. He heads the “Village Movement,” </w:t>
                            </w:r>
                            <w:r w:rsidR="0018209A" w:rsidRPr="009B6CD4">
                              <w:rPr>
                                <w:sz w:val="24"/>
                              </w:rPr>
                              <w:t xml:space="preserve">under the direction of Dr. Brenda Manuel, Director of the Student Unit. He provides professional development training to principals and teachers throughout the district in the area of, “Relationship Building and Success Strategies for Re-Engaging Disengaged Students,” (particularly, young men of color). He is the author of three books, “You Are the Money!” “Jack and the Sly Fox,” and his newest children’s book, “I Raise My Hand.” </w:t>
                            </w:r>
                            <w:r w:rsidR="009B6CD4">
                              <w:rPr>
                                <w:sz w:val="24"/>
                              </w:rPr>
                              <w:t>He is the moderator for the district’s new television show, “Inside LAUSD’S Student Voices,” which airs every Sunday at 4:30pm, on channel 15.</w:t>
                            </w:r>
                          </w:p>
                          <w:p w:rsidR="0018209A" w:rsidRPr="009B6CD4" w:rsidRDefault="0018209A">
                            <w:pPr>
                              <w:rPr>
                                <w:sz w:val="24"/>
                              </w:rPr>
                            </w:pPr>
                            <w:r w:rsidRPr="009B6CD4">
                              <w:rPr>
                                <w:sz w:val="24"/>
                              </w:rPr>
                              <w:t xml:space="preserve">More information is available at </w:t>
                            </w:r>
                            <w:hyperlink r:id="rId14" w:history="1">
                              <w:r w:rsidRPr="009B6CD4">
                                <w:rPr>
                                  <w:rStyle w:val="Hyperlink"/>
                                  <w:sz w:val="24"/>
                                </w:rPr>
                                <w:t>www.weshall217.com</w:t>
                              </w:r>
                            </w:hyperlink>
                          </w:p>
                          <w:p w:rsidR="0018209A" w:rsidRDefault="00D2601A">
                            <w:hyperlink r:id="rId15" w:history="1">
                              <w:r w:rsidR="0018209A" w:rsidRPr="009B6CD4">
                                <w:rPr>
                                  <w:rStyle w:val="Hyperlink"/>
                                  <w:sz w:val="24"/>
                                </w:rPr>
                                <w:t>Wesley.hall@lausd.net</w:t>
                              </w:r>
                            </w:hyperlink>
                            <w:r w:rsidR="0018209A" w:rsidRPr="009B6CD4">
                              <w:rPr>
                                <w:sz w:val="24"/>
                              </w:rPr>
                              <w:t xml:space="preserve"> or </w:t>
                            </w:r>
                            <w:hyperlink r:id="rId16" w:history="1">
                              <w:r w:rsidR="0018209A" w:rsidRPr="009B6CD4">
                                <w:rPr>
                                  <w:rStyle w:val="Hyperlink"/>
                                  <w:sz w:val="24"/>
                                </w:rPr>
                                <w:t>weshall217@gmail.com</w:t>
                              </w:r>
                            </w:hyperlink>
                            <w:r w:rsidR="0018209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EDFB" id="Text Box 18" o:spid="_x0000_s1032" type="#_x0000_t202" style="position:absolute;margin-left:2in;margin-top:217.1pt;width:368.4pt;height:2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" fillcolor="white [3201]" strokeweight=".5pt">
                <v:textbox>
                  <w:txbxContent>
                    <w:p w:rsidR="004A77BC" w:rsidRPr="009B6CD4" w:rsidRDefault="004A77BC">
                      <w:pPr>
                        <w:rPr>
                          <w:sz w:val="24"/>
                        </w:rPr>
                      </w:pPr>
                      <w:r w:rsidRPr="009B6CD4">
                        <w:rPr>
                          <w:sz w:val="24"/>
                        </w:rPr>
                        <w:t>Wes H</w:t>
                      </w:r>
                      <w:bookmarkStart w:id="1" w:name="_GoBack"/>
                      <w:r w:rsidRPr="009B6CD4">
                        <w:rPr>
                          <w:sz w:val="24"/>
                        </w:rPr>
                        <w:t xml:space="preserve">all is an Educational Consultant to the Los Angeles Unified School District. He heads the “Village Movement,” </w:t>
                      </w:r>
                      <w:r w:rsidR="0018209A" w:rsidRPr="009B6CD4">
                        <w:rPr>
                          <w:sz w:val="24"/>
                        </w:rPr>
                        <w:t xml:space="preserve">under the direction of Dr. Brenda Manuel, Director of the Student Unit. He provides professional development training to principals and teachers throughout the district in the area of, “Relationship Building and Success Strategies for Re-Engaging Disengaged Students,” (particularly, young men of color). He is the author of three books, “You Are the Money!” “Jack and the Sly Fox,” and his newest children’s book, “I Raise My Hand.” </w:t>
                      </w:r>
                      <w:r w:rsidR="009B6CD4">
                        <w:rPr>
                          <w:sz w:val="24"/>
                        </w:rPr>
                        <w:t>He is the moderator for the district’s new television show, “Inside LAUSD’S Student Voices,” which airs every Sunday at 4:30pm, on channel 15.</w:t>
                      </w:r>
                    </w:p>
                    <w:p w:rsidR="0018209A" w:rsidRPr="009B6CD4" w:rsidRDefault="0018209A">
                      <w:pPr>
                        <w:rPr>
                          <w:sz w:val="24"/>
                        </w:rPr>
                      </w:pPr>
                      <w:r w:rsidRPr="009B6CD4">
                        <w:rPr>
                          <w:sz w:val="24"/>
                        </w:rPr>
                        <w:t xml:space="preserve">More information is available at </w:t>
                      </w:r>
                      <w:hyperlink r:id="rId17" w:history="1">
                        <w:r w:rsidRPr="009B6CD4">
                          <w:rPr>
                            <w:rStyle w:val="Hyperlink"/>
                            <w:sz w:val="24"/>
                          </w:rPr>
                          <w:t>www.weshall217.com</w:t>
                        </w:r>
                      </w:hyperlink>
                    </w:p>
                    <w:p w:rsidR="0018209A" w:rsidRDefault="00880855">
                      <w:hyperlink r:id="rId18" w:history="1">
                        <w:r w:rsidR="0018209A" w:rsidRPr="009B6CD4">
                          <w:rPr>
                            <w:rStyle w:val="Hyperlink"/>
                            <w:sz w:val="24"/>
                          </w:rPr>
                          <w:t>Wesley.hall@lausd.net</w:t>
                        </w:r>
                      </w:hyperlink>
                      <w:r w:rsidR="0018209A" w:rsidRPr="009B6CD4">
                        <w:rPr>
                          <w:sz w:val="24"/>
                        </w:rPr>
                        <w:t xml:space="preserve"> or </w:t>
                      </w:r>
                      <w:hyperlink r:id="rId19" w:history="1">
                        <w:r w:rsidR="0018209A" w:rsidRPr="009B6CD4">
                          <w:rPr>
                            <w:rStyle w:val="Hyperlink"/>
                            <w:sz w:val="24"/>
                          </w:rPr>
                          <w:t>weshall217@gmail.com</w:t>
                        </w:r>
                      </w:hyperlink>
                      <w:r w:rsidR="0018209A">
                        <w:t xml:space="preserve"> </w:t>
                      </w:r>
                      <w:bookmarkEnd w:id="1"/>
                    </w:p>
                  </w:txbxContent>
                </v:textbox>
              </v:shape>
            </w:pict>
          </mc:Fallback>
        </mc:AlternateContent>
      </w:r>
      <w:r w:rsidR="009B6CD4">
        <w:rPr>
          <w:noProof/>
          <w:sz w:val="24"/>
        </w:rPr>
        <mc:AlternateContent>
          <mc:Choice Requires="wps">
            <w:drawing>
              <wp:anchor distT="0" distB="0" distL="114300" distR="114300" simplePos="0" relativeHeight="251669504" behindDoc="0" locked="0" layoutInCell="1" allowOverlap="1" wp14:anchorId="2B2D3BB2" wp14:editId="0157F895">
                <wp:simplePos x="0" y="0"/>
                <wp:positionH relativeFrom="column">
                  <wp:posOffset>-342900</wp:posOffset>
                </wp:positionH>
                <wp:positionV relativeFrom="paragraph">
                  <wp:posOffset>2719070</wp:posOffset>
                </wp:positionV>
                <wp:extent cx="6850380" cy="27432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6850380" cy="2743200"/>
                        </a:xfrm>
                        <a:prstGeom prst="rect">
                          <a:avLst/>
                        </a:prstGeom>
                        <a:solidFill>
                          <a:schemeClr val="lt1"/>
                        </a:solidFill>
                        <a:ln w="6350">
                          <a:solidFill>
                            <a:prstClr val="black"/>
                          </a:solidFill>
                        </a:ln>
                      </wps:spPr>
                      <wps:txbx>
                        <w:txbxContent>
                          <w:p w:rsidR="004A77BC" w:rsidRDefault="004A77BC">
                            <w:r>
                              <w:rPr>
                                <w:noProof/>
                              </w:rPr>
                              <w:drawing>
                                <wp:inline distT="0" distB="0" distL="0" distR="0" wp14:anchorId="065DD272" wp14:editId="585F2013">
                                  <wp:extent cx="2034540" cy="26974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 Hands pic.jpg"/>
                                          <pic:cNvPicPr/>
                                        </pic:nvPicPr>
                                        <pic:blipFill>
                                          <a:blip r:embed="rId20">
                                            <a:extLst>
                                              <a:ext uri="{28A0092B-C50C-407E-A947-70E740481C1C}">
                                                <a14:useLocalDpi xmlns:a14="http://schemas.microsoft.com/office/drawing/2010/main" val="0"/>
                                              </a:ext>
                                            </a:extLst>
                                          </a:blip>
                                          <a:stretch>
                                            <a:fillRect/>
                                          </a:stretch>
                                        </pic:blipFill>
                                        <pic:spPr>
                                          <a:xfrm>
                                            <a:off x="0" y="0"/>
                                            <a:ext cx="2093434" cy="2775564"/>
                                          </a:xfrm>
                                          <a:prstGeom prst="rect">
                                            <a:avLst/>
                                          </a:prstGeom>
                                        </pic:spPr>
                                      </pic:pic>
                                    </a:graphicData>
                                  </a:graphic>
                                </wp:inline>
                              </w:drawing>
                            </w:r>
                          </w:p>
                          <w:p w:rsidR="004A77BC" w:rsidRDefault="004A77BC"/>
                          <w:p w:rsidR="004A77BC" w:rsidRDefault="004A7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D3BB2" id="Text Box 9" o:spid="_x0000_s1033" type="#_x0000_t202" style="position:absolute;margin-left:-27pt;margin-top:214.1pt;width:539.4pt;height:3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" fillcolor="white [3201]" strokeweight=".5pt">
                <v:textbox>
                  <w:txbxContent>
                    <w:p w:rsidR="004A77BC" w:rsidRDefault="004A77BC">
                      <w:r>
                        <w:rPr>
                          <w:noProof/>
                        </w:rPr>
                        <w:drawing>
                          <wp:inline distT="0" distB="0" distL="0" distR="0" wp14:anchorId="065DD272" wp14:editId="585F2013">
                            <wp:extent cx="2034540" cy="26974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 Hands pic.jpg"/>
                                    <pic:cNvPicPr/>
                                  </pic:nvPicPr>
                                  <pic:blipFill>
                                    <a:blip r:embed="rId21">
                                      <a:extLst>
                                        <a:ext uri="{28A0092B-C50C-407E-A947-70E740481C1C}">
                                          <a14:useLocalDpi xmlns:a14="http://schemas.microsoft.com/office/drawing/2010/main" val="0"/>
                                        </a:ext>
                                      </a:extLst>
                                    </a:blip>
                                    <a:stretch>
                                      <a:fillRect/>
                                    </a:stretch>
                                  </pic:blipFill>
                                  <pic:spPr>
                                    <a:xfrm>
                                      <a:off x="0" y="0"/>
                                      <a:ext cx="2093434" cy="2775564"/>
                                    </a:xfrm>
                                    <a:prstGeom prst="rect">
                                      <a:avLst/>
                                    </a:prstGeom>
                                  </pic:spPr>
                                </pic:pic>
                              </a:graphicData>
                            </a:graphic>
                          </wp:inline>
                        </w:drawing>
                      </w:r>
                    </w:p>
                    <w:p w:rsidR="004A77BC" w:rsidRDefault="004A77BC"/>
                    <w:p w:rsidR="004A77BC" w:rsidRDefault="004A77BC"/>
                  </w:txbxContent>
                </v:textbox>
              </v:shape>
            </w:pict>
          </mc:Fallback>
        </mc:AlternateContent>
      </w:r>
    </w:p>
    <w:sectPr w:rsidR="004C7B56" w:rsidRPr="004C7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1A" w:rsidRDefault="00D2601A" w:rsidP="00BA3CA8">
      <w:pPr>
        <w:spacing w:after="0" w:line="240" w:lineRule="auto"/>
      </w:pPr>
      <w:r>
        <w:separator/>
      </w:r>
    </w:p>
  </w:endnote>
  <w:endnote w:type="continuationSeparator" w:id="0">
    <w:p w:rsidR="00D2601A" w:rsidRDefault="00D2601A" w:rsidP="00BA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1A" w:rsidRDefault="00D2601A" w:rsidP="00BA3CA8">
      <w:pPr>
        <w:spacing w:after="0" w:line="240" w:lineRule="auto"/>
      </w:pPr>
      <w:r>
        <w:separator/>
      </w:r>
    </w:p>
  </w:footnote>
  <w:footnote w:type="continuationSeparator" w:id="0">
    <w:p w:rsidR="00D2601A" w:rsidRDefault="00D2601A" w:rsidP="00BA3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51D6"/>
    <w:multiLevelType w:val="hybridMultilevel"/>
    <w:tmpl w:val="CBD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WwNDcxNzSwNLY0NTFW0lEKTi0uzszPAykwrAUA9cYHMSwAAAA="/>
  </w:docVars>
  <w:rsids>
    <w:rsidRoot w:val="00BA3CA8"/>
    <w:rsid w:val="00044A58"/>
    <w:rsid w:val="000D4611"/>
    <w:rsid w:val="0018209A"/>
    <w:rsid w:val="001B4CAC"/>
    <w:rsid w:val="003A6F5D"/>
    <w:rsid w:val="00431371"/>
    <w:rsid w:val="004A6200"/>
    <w:rsid w:val="004A77BC"/>
    <w:rsid w:val="004C7B56"/>
    <w:rsid w:val="00601AA5"/>
    <w:rsid w:val="00707CDF"/>
    <w:rsid w:val="007315E2"/>
    <w:rsid w:val="00743CD0"/>
    <w:rsid w:val="00880855"/>
    <w:rsid w:val="009B276C"/>
    <w:rsid w:val="009B6CD4"/>
    <w:rsid w:val="00A2584E"/>
    <w:rsid w:val="00A87E7F"/>
    <w:rsid w:val="00B572D1"/>
    <w:rsid w:val="00BA3CA8"/>
    <w:rsid w:val="00D2601A"/>
    <w:rsid w:val="00D63E8F"/>
    <w:rsid w:val="00D75698"/>
    <w:rsid w:val="00DC12E0"/>
    <w:rsid w:val="00DC6F3E"/>
    <w:rsid w:val="00E4798D"/>
    <w:rsid w:val="00E86DC2"/>
    <w:rsid w:val="00EA34C5"/>
    <w:rsid w:val="00ED2D4F"/>
    <w:rsid w:val="00F62408"/>
    <w:rsid w:val="00F95FE5"/>
    <w:rsid w:val="00FD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4DD4"/>
  <w15:chartTrackingRefBased/>
  <w15:docId w15:val="{3FAE28BE-040A-497C-AE75-2C20F89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A8"/>
  </w:style>
  <w:style w:type="paragraph" w:styleId="Footer">
    <w:name w:val="footer"/>
    <w:basedOn w:val="Normal"/>
    <w:link w:val="FooterChar"/>
    <w:uiPriority w:val="99"/>
    <w:unhideWhenUsed/>
    <w:rsid w:val="00BA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A8"/>
  </w:style>
  <w:style w:type="paragraph" w:styleId="ListParagraph">
    <w:name w:val="List Paragraph"/>
    <w:basedOn w:val="Normal"/>
    <w:uiPriority w:val="34"/>
    <w:qFormat/>
    <w:rsid w:val="004C7B56"/>
    <w:pPr>
      <w:ind w:left="720"/>
      <w:contextualSpacing/>
    </w:pPr>
  </w:style>
  <w:style w:type="character" w:styleId="Hyperlink">
    <w:name w:val="Hyperlink"/>
    <w:basedOn w:val="DefaultParagraphFont"/>
    <w:uiPriority w:val="99"/>
    <w:unhideWhenUsed/>
    <w:rsid w:val="004A77BC"/>
    <w:rPr>
      <w:color w:val="0563C1" w:themeColor="hyperlink"/>
      <w:u w:val="single"/>
    </w:rPr>
  </w:style>
  <w:style w:type="paragraph" w:styleId="BalloonText">
    <w:name w:val="Balloon Text"/>
    <w:basedOn w:val="Normal"/>
    <w:link w:val="BalloonTextChar"/>
    <w:uiPriority w:val="99"/>
    <w:semiHidden/>
    <w:unhideWhenUsed/>
    <w:rsid w:val="0018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chart" Target="charts/chart3.xml"/><Relationship Id="rId18" Type="http://schemas.openxmlformats.org/officeDocument/2006/relationships/hyperlink" Target="mailto:Wesley.hall@lausd.net" TargetMode="External"/><Relationship Id="rId3" Type="http://schemas.openxmlformats.org/officeDocument/2006/relationships/settings" Target="settings.xml"/><Relationship Id="rId21" Type="http://schemas.openxmlformats.org/officeDocument/2006/relationships/image" Target="media/image30.jpg"/><Relationship Id="rId7" Type="http://schemas.openxmlformats.org/officeDocument/2006/relationships/image" Target="media/image1.jpg"/><Relationship Id="rId12" Type="http://schemas.openxmlformats.org/officeDocument/2006/relationships/chart" Target="charts/chart2.xml"/><Relationship Id="rId17" Type="http://schemas.openxmlformats.org/officeDocument/2006/relationships/hyperlink" Target="http://www.weshall217.com" TargetMode="External"/><Relationship Id="rId2" Type="http://schemas.openxmlformats.org/officeDocument/2006/relationships/styles" Target="styles.xml"/><Relationship Id="rId16" Type="http://schemas.openxmlformats.org/officeDocument/2006/relationships/hyperlink" Target="mailto:weshall217@gmail.com"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mailto:Wesley.hall@lausd.net" TargetMode="External"/><Relationship Id="rId23" Type="http://schemas.openxmlformats.org/officeDocument/2006/relationships/theme" Target="theme/theme1.xml"/><Relationship Id="rId10" Type="http://schemas.openxmlformats.org/officeDocument/2006/relationships/image" Target="media/image20.jpg"/><Relationship Id="rId19" Type="http://schemas.openxmlformats.org/officeDocument/2006/relationships/hyperlink" Target="mailto:weshall217@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weshall217.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ministrator\My%20Documents\Surveys%201%20Ebony(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dministrator\My%20Documents\Surveys%201%20Ebony(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Administrator\My%20Documents\Surveys%201%20Ebony(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b="1" i="1" u="none" strike="noStrike" baseline="0"/>
              <a:t>I know how to turn information into money</a:t>
            </a:r>
            <a:endParaRPr lang="en-US" sz="1000" b="1" i="1"/>
          </a:p>
        </c:rich>
      </c:tx>
      <c:layout>
        <c:manualLayout>
          <c:xMode val="edge"/>
          <c:yMode val="edge"/>
          <c:x val="0.12033654329794152"/>
          <c:y val="3.2653061224489806E-2"/>
        </c:manualLayout>
      </c:layout>
      <c:overlay val="1"/>
    </c:title>
    <c:autoTitleDeleted val="0"/>
    <c:plotArea>
      <c:layout>
        <c:manualLayout>
          <c:layoutTarget val="inner"/>
          <c:xMode val="edge"/>
          <c:yMode val="edge"/>
          <c:x val="0.24553394240354101"/>
          <c:y val="0.38533997536022457"/>
          <c:w val="0.45782838120844976"/>
          <c:h val="0.53631324655846591"/>
        </c:manualLayout>
      </c:layout>
      <c:pieChart>
        <c:varyColors val="1"/>
        <c:ser>
          <c:idx val="0"/>
          <c:order val="0"/>
          <c:dLbls>
            <c:dLbl>
              <c:idx val="0"/>
              <c:layout>
                <c:manualLayout>
                  <c:x val="0.12225849817553303"/>
                  <c:y val="1.192993732926244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4A9F-4592-95A7-272419438365}"/>
                </c:ext>
              </c:extLst>
            </c:dLbl>
            <c:dLbl>
              <c:idx val="1"/>
              <c:layout>
                <c:manualLayout>
                  <c:x val="-6.4720461474349053E-2"/>
                  <c:y val="5.089952348189493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4A9F-4592-95A7-272419438365}"/>
                </c:ext>
              </c:extLst>
            </c:dLbl>
            <c:dLbl>
              <c:idx val="2"/>
              <c:layout>
                <c:manualLayout>
                  <c:x val="-0.13261136577983462"/>
                  <c:y val="-3.0030833524450221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4A9F-4592-95A7-272419438365}"/>
                </c:ext>
              </c:extLst>
            </c:dLbl>
            <c:dLbl>
              <c:idx val="3"/>
              <c:layout>
                <c:manualLayout>
                  <c:x val="0"/>
                  <c:y val="4.2068012129551767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4A9F-4592-95A7-272419438365}"/>
                </c:ext>
              </c:extLst>
            </c:dLbl>
            <c:dLbl>
              <c:idx val="4"/>
              <c:layout>
                <c:manualLayout>
                  <c:x val="3.1437940034654444E-2"/>
                  <c:y val="-6.6763499222791322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4A9F-4592-95A7-272419438365}"/>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Lit>
              <c:ptCount val="5"/>
              <c:pt idx="0">
                <c:v>Strongly Agree</c:v>
              </c:pt>
              <c:pt idx="1">
                <c:v> Agree</c:v>
              </c:pt>
              <c:pt idx="2">
                <c:v> Don’t Know</c:v>
              </c:pt>
              <c:pt idx="3">
                <c:v> Disagree</c:v>
              </c:pt>
              <c:pt idx="4">
                <c:v> Strongly Disagree</c:v>
              </c:pt>
            </c:strLit>
          </c:cat>
          <c:val>
            <c:numRef>
              <c:f>Sheet1!$H$120:$L$120</c:f>
              <c:numCache>
                <c:formatCode>0.0%</c:formatCode>
                <c:ptCount val="5"/>
                <c:pt idx="0">
                  <c:v>0.1196877710320902</c:v>
                </c:pt>
                <c:pt idx="1">
                  <c:v>0.20728534258456252</c:v>
                </c:pt>
                <c:pt idx="2">
                  <c:v>0.41717259323503975</c:v>
                </c:pt>
                <c:pt idx="3">
                  <c:v>0.15784908933217751</c:v>
                </c:pt>
                <c:pt idx="4">
                  <c:v>9.8005203816131814E-2</c:v>
                </c:pt>
              </c:numCache>
            </c:numRef>
          </c:val>
          <c:extLst>
            <c:ext xmlns:c16="http://schemas.microsoft.com/office/drawing/2014/chart" uri="{C3380CC4-5D6E-409C-BE32-E72D297353CC}">
              <c16:uniqueId val="{00000005-4A9F-4592-95A7-272419438365}"/>
            </c:ext>
          </c:extLst>
        </c:ser>
        <c:ser>
          <c:idx val="1"/>
          <c:order val="1"/>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Lit>
              <c:ptCount val="5"/>
              <c:pt idx="0">
                <c:v>Strongly Agree</c:v>
              </c:pt>
              <c:pt idx="1">
                <c:v> Agree</c:v>
              </c:pt>
              <c:pt idx="2">
                <c:v> Don’t Know</c:v>
              </c:pt>
              <c:pt idx="3">
                <c:v> Disagree</c:v>
              </c:pt>
              <c:pt idx="4">
                <c:v> Strongly Disagree</c:v>
              </c:pt>
            </c:strLit>
          </c:cat>
          <c:val>
            <c:numRef>
              <c:f>Sheet1!$H$121:$L$121</c:f>
              <c:numCache>
                <c:formatCode>General</c:formatCode>
                <c:ptCount val="5"/>
              </c:numCache>
            </c:numRef>
          </c:val>
          <c:extLst>
            <c:ext xmlns:c16="http://schemas.microsoft.com/office/drawing/2014/chart" uri="{C3380CC4-5D6E-409C-BE32-E72D297353CC}">
              <c16:uniqueId val="{00000006-4A9F-4592-95A7-272419438365}"/>
            </c:ext>
          </c:extLst>
        </c:ser>
        <c:dLbls>
          <c:showLegendKey val="1"/>
          <c:showVal val="1"/>
          <c:showCatName val="1"/>
          <c:showSerName val="1"/>
          <c:showPercent val="1"/>
          <c:showBubbleSize val="1"/>
          <c:showLeaderLines val="1"/>
        </c:dLbls>
        <c:firstSliceAng val="0"/>
      </c:pieChart>
    </c:plotArea>
    <c:plotVisOnly val="1"/>
    <c:dispBlanksAs val="zero"/>
    <c:showDLblsOverMax val="1"/>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b="1" i="1" u="none" strike="noStrike" baseline="0"/>
              <a:t>I seek out information on my own</a:t>
            </a:r>
            <a:endParaRPr lang="en-US" sz="1000" b="1" i="1"/>
          </a:p>
        </c:rich>
      </c:tx>
      <c:layout>
        <c:manualLayout>
          <c:xMode val="edge"/>
          <c:yMode val="edge"/>
          <c:x val="0.15285686850119382"/>
          <c:y val="3.2653061224489806E-2"/>
        </c:manualLayout>
      </c:layout>
      <c:overlay val="1"/>
    </c:title>
    <c:autoTitleDeleted val="0"/>
    <c:plotArea>
      <c:layout>
        <c:manualLayout>
          <c:layoutTarget val="inner"/>
          <c:xMode val="edge"/>
          <c:yMode val="edge"/>
          <c:x val="0.24553394240354101"/>
          <c:y val="0.38533997536022457"/>
          <c:w val="0.45782838120844976"/>
          <c:h val="0.53631324655846591"/>
        </c:manualLayout>
      </c:layout>
      <c:pieChart>
        <c:varyColors val="1"/>
        <c:ser>
          <c:idx val="0"/>
          <c:order val="0"/>
          <c:dLbls>
            <c:dLbl>
              <c:idx val="0"/>
              <c:layout>
                <c:manualLayout>
                  <c:x val="0.12225849817553303"/>
                  <c:y val="1.192993732926244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3CA0-4E6F-BCE6-C5F163C1FFEB}"/>
                </c:ext>
              </c:extLst>
            </c:dLbl>
            <c:dLbl>
              <c:idx val="1"/>
              <c:layout>
                <c:manualLayout>
                  <c:x val="-6.4714247070091088E-2"/>
                  <c:y val="5.985543362930689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3CA0-4E6F-BCE6-C5F163C1FFEB}"/>
                </c:ext>
              </c:extLst>
            </c:dLbl>
            <c:dLbl>
              <c:idx val="2"/>
              <c:layout>
                <c:manualLayout>
                  <c:x val="-4.1026034698308953E-3"/>
                  <c:y val="-2.869478416261805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3CA0-4E6F-BCE6-C5F163C1FFEB}"/>
                </c:ext>
              </c:extLst>
            </c:dLbl>
            <c:dLbl>
              <c:idx val="4"/>
              <c:layout>
                <c:manualLayout>
                  <c:x val="5.1241053085634487E-2"/>
                  <c:y val="-1.056395543642151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3CA0-4E6F-BCE6-C5F163C1FFEB}"/>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Lit>
              <c:ptCount val="5"/>
              <c:pt idx="0">
                <c:v>Strongly Agree</c:v>
              </c:pt>
              <c:pt idx="1">
                <c:v> Agree</c:v>
              </c:pt>
              <c:pt idx="2">
                <c:v> Don't Know</c:v>
              </c:pt>
              <c:pt idx="3">
                <c:v> Disagree</c:v>
              </c:pt>
              <c:pt idx="4">
                <c:v> Strongly Disagree</c:v>
              </c:pt>
            </c:strLit>
          </c:cat>
          <c:val>
            <c:numRef>
              <c:f>Sheet1!$H$114:$L$114</c:f>
              <c:numCache>
                <c:formatCode>0.0%</c:formatCode>
                <c:ptCount val="5"/>
                <c:pt idx="0">
                  <c:v>0.14955752212389381</c:v>
                </c:pt>
                <c:pt idx="1">
                  <c:v>0.29380530973451396</c:v>
                </c:pt>
                <c:pt idx="2">
                  <c:v>0.37256637168141693</c:v>
                </c:pt>
                <c:pt idx="3">
                  <c:v>0.12920353982300886</c:v>
                </c:pt>
                <c:pt idx="4">
                  <c:v>5.4867256637168266E-2</c:v>
                </c:pt>
              </c:numCache>
            </c:numRef>
          </c:val>
          <c:extLst>
            <c:ext xmlns:c16="http://schemas.microsoft.com/office/drawing/2014/chart" uri="{C3380CC4-5D6E-409C-BE32-E72D297353CC}">
              <c16:uniqueId val="{00000004-3CA0-4E6F-BCE6-C5F163C1FFEB}"/>
            </c:ext>
          </c:extLst>
        </c:ser>
        <c:ser>
          <c:idx val="1"/>
          <c:order val="1"/>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Lit>
              <c:ptCount val="5"/>
              <c:pt idx="0">
                <c:v>Strongly Agree</c:v>
              </c:pt>
              <c:pt idx="1">
                <c:v> Agree</c:v>
              </c:pt>
              <c:pt idx="2">
                <c:v> Don't Know</c:v>
              </c:pt>
              <c:pt idx="3">
                <c:v> Disagree</c:v>
              </c:pt>
              <c:pt idx="4">
                <c:v> Strongly Disagree</c:v>
              </c:pt>
            </c:strLit>
          </c:cat>
          <c:val>
            <c:numRef>
              <c:f>Sheet1!$H$115:$L$115</c:f>
              <c:numCache>
                <c:formatCode>General</c:formatCode>
                <c:ptCount val="5"/>
              </c:numCache>
            </c:numRef>
          </c:val>
          <c:extLst>
            <c:ext xmlns:c16="http://schemas.microsoft.com/office/drawing/2014/chart" uri="{C3380CC4-5D6E-409C-BE32-E72D297353CC}">
              <c16:uniqueId val="{00000005-3CA0-4E6F-BCE6-C5F163C1FFEB}"/>
            </c:ext>
          </c:extLst>
        </c:ser>
        <c:dLbls>
          <c:showLegendKey val="1"/>
          <c:showVal val="1"/>
          <c:showCatName val="1"/>
          <c:showSerName val="1"/>
          <c:showPercent val="1"/>
          <c:showBubbleSize val="1"/>
          <c:showLeaderLines val="1"/>
        </c:dLbls>
        <c:firstSliceAng val="0"/>
      </c:pieChart>
    </c:plotArea>
    <c:plotVisOnly val="1"/>
    <c:dispBlanksAs val="zero"/>
    <c:showDLblsOverMax val="1"/>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b="1" i="1" u="none" strike="noStrike" baseline="0"/>
              <a:t>Money comes from information</a:t>
            </a:r>
            <a:endParaRPr lang="en-US" sz="1000" b="1" i="1"/>
          </a:p>
        </c:rich>
      </c:tx>
      <c:layout>
        <c:manualLayout>
          <c:xMode val="edge"/>
          <c:yMode val="edge"/>
          <c:x val="0.16679415073115889"/>
          <c:y val="3.2653061224489806E-2"/>
        </c:manualLayout>
      </c:layout>
      <c:overlay val="1"/>
    </c:title>
    <c:autoTitleDeleted val="0"/>
    <c:plotArea>
      <c:layout>
        <c:manualLayout>
          <c:layoutTarget val="inner"/>
          <c:xMode val="edge"/>
          <c:yMode val="edge"/>
          <c:x val="0.24553394240354101"/>
          <c:y val="0.38533997536022457"/>
          <c:w val="0.45782838120844976"/>
          <c:h val="0.53631324655846591"/>
        </c:manualLayout>
      </c:layout>
      <c:pieChart>
        <c:varyColors val="1"/>
        <c:ser>
          <c:idx val="0"/>
          <c:order val="0"/>
          <c:dLbls>
            <c:dLbl>
              <c:idx val="0"/>
              <c:layout>
                <c:manualLayout>
                  <c:x val="0.12225849817553303"/>
                  <c:y val="1.192993732926244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2D36-4D81-8101-74C1C6306811}"/>
                </c:ext>
              </c:extLst>
            </c:dLbl>
            <c:dLbl>
              <c:idx val="1"/>
              <c:layout>
                <c:manualLayout>
                  <c:x val="-1.3649390622829528E-2"/>
                  <c:y val="4.320381005005953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2D36-4D81-8101-74C1C6306811}"/>
                </c:ext>
              </c:extLst>
            </c:dLbl>
            <c:dLbl>
              <c:idx val="2"/>
              <c:layout>
                <c:manualLayout>
                  <c:x val="-7.9713991182857033E-2"/>
                  <c:y val="-3.7896578717134042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2D36-4D81-8101-74C1C6306811}"/>
                </c:ext>
              </c:extLst>
            </c:dLbl>
            <c:dLbl>
              <c:idx val="4"/>
              <c:layout>
                <c:manualLayout>
                  <c:x val="4.9244035999678311E-2"/>
                  <c:y val="-3.0302395711174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2D36-4D81-8101-74C1C6306811}"/>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Lit>
              <c:ptCount val="5"/>
              <c:pt idx="0">
                <c:v>Strongly Agree</c:v>
              </c:pt>
              <c:pt idx="1">
                <c:v> Agree</c:v>
              </c:pt>
              <c:pt idx="2">
                <c:v> Don't Know</c:v>
              </c:pt>
              <c:pt idx="3">
                <c:v> Disagree</c:v>
              </c:pt>
              <c:pt idx="4">
                <c:v> Strongly Disagree</c:v>
              </c:pt>
            </c:strLit>
          </c:cat>
          <c:val>
            <c:numRef>
              <c:f>Sheet1!$H$87:$L$87</c:f>
              <c:numCache>
                <c:formatCode>0.0%</c:formatCode>
                <c:ptCount val="5"/>
                <c:pt idx="0">
                  <c:v>0.10450450450450452</c:v>
                </c:pt>
                <c:pt idx="1">
                  <c:v>0.25135135135135134</c:v>
                </c:pt>
                <c:pt idx="2">
                  <c:v>0.42972972972973039</c:v>
                </c:pt>
                <c:pt idx="3">
                  <c:v>0.14504504504504537</c:v>
                </c:pt>
                <c:pt idx="4">
                  <c:v>6.9369369369369369E-2</c:v>
                </c:pt>
              </c:numCache>
            </c:numRef>
          </c:val>
          <c:extLst>
            <c:ext xmlns:c16="http://schemas.microsoft.com/office/drawing/2014/chart" uri="{C3380CC4-5D6E-409C-BE32-E72D297353CC}">
              <c16:uniqueId val="{00000004-2D36-4D81-8101-74C1C6306811}"/>
            </c:ext>
          </c:extLst>
        </c:ser>
        <c:ser>
          <c:idx val="1"/>
          <c:order val="1"/>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Lit>
              <c:ptCount val="5"/>
              <c:pt idx="0">
                <c:v>Strongly Agree</c:v>
              </c:pt>
              <c:pt idx="1">
                <c:v> Agree</c:v>
              </c:pt>
              <c:pt idx="2">
                <c:v> Don't Know</c:v>
              </c:pt>
              <c:pt idx="3">
                <c:v> Disagree</c:v>
              </c:pt>
              <c:pt idx="4">
                <c:v> Strongly Disagree</c:v>
              </c:pt>
            </c:strLit>
          </c:cat>
          <c:val>
            <c:numRef>
              <c:f>Sheet1!$H$88:$L$88</c:f>
              <c:numCache>
                <c:formatCode>General</c:formatCode>
                <c:ptCount val="5"/>
              </c:numCache>
            </c:numRef>
          </c:val>
          <c:extLst>
            <c:ext xmlns:c16="http://schemas.microsoft.com/office/drawing/2014/chart" uri="{C3380CC4-5D6E-409C-BE32-E72D297353CC}">
              <c16:uniqueId val="{00000005-2D36-4D81-8101-74C1C6306811}"/>
            </c:ext>
          </c:extLst>
        </c:ser>
        <c:dLbls>
          <c:showLegendKey val="1"/>
          <c:showVal val="1"/>
          <c:showCatName val="1"/>
          <c:showSerName val="1"/>
          <c:showPercent val="1"/>
          <c:showBubbleSize val="1"/>
          <c:showLeaderLines val="1"/>
        </c:dLbls>
        <c:firstSliceAng val="0"/>
      </c:pieChart>
    </c:plotArea>
    <c:plotVisOnly val="1"/>
    <c:dispBlanksAs val="zero"/>
    <c:showDLblsOverMax val="1"/>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Hall</dc:creator>
  <cp:keywords/>
  <dc:description/>
  <cp:lastModifiedBy>Wesley Hall</cp:lastModifiedBy>
  <cp:revision>2</cp:revision>
  <cp:lastPrinted>2016-01-12T00:06:00Z</cp:lastPrinted>
  <dcterms:created xsi:type="dcterms:W3CDTF">2016-08-08T12:33:00Z</dcterms:created>
  <dcterms:modified xsi:type="dcterms:W3CDTF">2016-08-08T12:33:00Z</dcterms:modified>
</cp:coreProperties>
</file>